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84D" w:rsidRPr="0099068A" w:rsidRDefault="0040684D" w:rsidP="0040684D">
      <w:pPr>
        <w:keepLines/>
        <w:widowControl w:val="0"/>
        <w:tabs>
          <w:tab w:val="left" w:pos="360"/>
        </w:tabs>
        <w:autoSpaceDE/>
        <w:autoSpaceDN/>
        <w:rPr>
          <w:b/>
        </w:rPr>
      </w:pPr>
    </w:p>
    <w:p w:rsidR="0040684D" w:rsidRPr="0099068A" w:rsidRDefault="0040684D" w:rsidP="0040684D">
      <w:pPr>
        <w:keepLines/>
        <w:widowControl w:val="0"/>
        <w:tabs>
          <w:tab w:val="left" w:pos="360"/>
        </w:tabs>
        <w:autoSpaceDE/>
        <w:autoSpaceDN/>
        <w:ind w:left="357"/>
        <w:jc w:val="center"/>
        <w:rPr>
          <w:rFonts w:eastAsia="Calibri"/>
          <w:b/>
          <w:lang w:eastAsia="en-US"/>
        </w:rPr>
      </w:pPr>
      <w:r w:rsidRPr="0099068A">
        <w:rPr>
          <w:b/>
        </w:rPr>
        <w:t xml:space="preserve">КАЗАХСКИЙ НАЦИОНАЛЬНЫЙ УНИВЕРСИТЕТ </w:t>
      </w:r>
      <w:r w:rsidRPr="0099068A">
        <w:rPr>
          <w:b/>
          <w:lang w:val="kk-KZ"/>
        </w:rPr>
        <w:t>ИМ. АЛЬ-ФАРАБИ</w:t>
      </w:r>
    </w:p>
    <w:p w:rsidR="0040684D" w:rsidRPr="0099068A" w:rsidRDefault="0040684D" w:rsidP="0040684D">
      <w:pPr>
        <w:keepNext/>
        <w:widowControl w:val="0"/>
        <w:ind w:left="357"/>
        <w:jc w:val="center"/>
        <w:rPr>
          <w:b/>
          <w:bCs/>
          <w:snapToGrid w:val="0"/>
        </w:rPr>
      </w:pPr>
      <w:r w:rsidRPr="0099068A">
        <w:rPr>
          <w:b/>
        </w:rPr>
        <w:t xml:space="preserve">Факультет </w:t>
      </w:r>
      <w:r w:rsidRPr="0099068A">
        <w:rPr>
          <w:b/>
          <w:bCs/>
          <w:snapToGrid w:val="0"/>
        </w:rPr>
        <w:t xml:space="preserve"> международных отношений</w:t>
      </w:r>
    </w:p>
    <w:p w:rsidR="0040684D" w:rsidRPr="0099068A" w:rsidRDefault="0040684D" w:rsidP="0040684D">
      <w:pPr>
        <w:keepNext/>
        <w:widowControl w:val="0"/>
        <w:ind w:left="357"/>
        <w:jc w:val="center"/>
        <w:rPr>
          <w:b/>
          <w:bCs/>
          <w:snapToGrid w:val="0"/>
        </w:rPr>
      </w:pPr>
    </w:p>
    <w:p w:rsidR="0040684D" w:rsidRPr="0099068A" w:rsidRDefault="00725A54" w:rsidP="0040684D">
      <w:pPr>
        <w:keepNext/>
        <w:widowControl w:val="0"/>
        <w:ind w:left="357"/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t>К</w:t>
      </w:r>
      <w:r w:rsidR="0040684D" w:rsidRPr="0099068A">
        <w:rPr>
          <w:b/>
          <w:bCs/>
          <w:snapToGrid w:val="0"/>
        </w:rPr>
        <w:t>афедра международного права</w:t>
      </w:r>
    </w:p>
    <w:p w:rsidR="0040684D" w:rsidRPr="0099068A" w:rsidRDefault="0040684D" w:rsidP="0040684D">
      <w:pPr>
        <w:autoSpaceDE/>
        <w:autoSpaceDN/>
        <w:ind w:left="357"/>
        <w:rPr>
          <w:b/>
        </w:rPr>
      </w:pPr>
    </w:p>
    <w:p w:rsidR="0040684D" w:rsidRPr="0099068A" w:rsidRDefault="0040684D" w:rsidP="0040684D">
      <w:pPr>
        <w:autoSpaceDE/>
        <w:autoSpaceDN/>
        <w:ind w:left="357"/>
        <w:jc w:val="center"/>
        <w:rPr>
          <w:b/>
        </w:rPr>
      </w:pPr>
      <w:r w:rsidRPr="0099068A">
        <w:rPr>
          <w:b/>
        </w:rPr>
        <w:t>Образовательная программа по специальности – 5ВО30200 «Международное право»</w:t>
      </w:r>
    </w:p>
    <w:p w:rsidR="0040684D" w:rsidRPr="0099068A" w:rsidRDefault="0040684D" w:rsidP="0040684D">
      <w:pPr>
        <w:autoSpaceDE/>
        <w:autoSpaceDN/>
        <w:ind w:left="357"/>
        <w:jc w:val="center"/>
        <w:rPr>
          <w:b/>
        </w:rPr>
      </w:pPr>
    </w:p>
    <w:p w:rsidR="0040684D" w:rsidRPr="0099068A" w:rsidRDefault="0040684D" w:rsidP="0040684D">
      <w:pPr>
        <w:autoSpaceDE/>
        <w:autoSpaceDN/>
        <w:ind w:left="357"/>
        <w:jc w:val="center"/>
        <w:rPr>
          <w:b/>
        </w:rPr>
      </w:pPr>
    </w:p>
    <w:p w:rsidR="0040684D" w:rsidRPr="0099068A" w:rsidRDefault="0040684D" w:rsidP="0040684D">
      <w:pPr>
        <w:autoSpaceDE/>
        <w:autoSpaceDN/>
        <w:ind w:left="357"/>
        <w:jc w:val="center"/>
        <w:rPr>
          <w:b/>
        </w:rPr>
      </w:pPr>
    </w:p>
    <w:tbl>
      <w:tblPr>
        <w:tblW w:w="10728" w:type="dxa"/>
        <w:tblLayout w:type="fixed"/>
        <w:tblLook w:val="0000"/>
      </w:tblPr>
      <w:tblGrid>
        <w:gridCol w:w="4248"/>
        <w:gridCol w:w="6480"/>
      </w:tblGrid>
      <w:tr w:rsidR="0040684D" w:rsidRPr="0099068A" w:rsidTr="00F9100D">
        <w:tc>
          <w:tcPr>
            <w:tcW w:w="4248" w:type="dxa"/>
          </w:tcPr>
          <w:p w:rsidR="0040684D" w:rsidRPr="0099068A" w:rsidRDefault="0040684D" w:rsidP="00F9100D">
            <w:pPr>
              <w:autoSpaceDE/>
              <w:autoSpaceDN/>
              <w:ind w:left="357"/>
              <w:jc w:val="both"/>
            </w:pPr>
            <w:r w:rsidRPr="0099068A">
              <w:t xml:space="preserve"> </w:t>
            </w:r>
          </w:p>
          <w:p w:rsidR="0040684D" w:rsidRPr="0099068A" w:rsidRDefault="0040684D" w:rsidP="00F9100D">
            <w:pPr>
              <w:autoSpaceDE/>
              <w:autoSpaceDN/>
              <w:ind w:left="357"/>
              <w:jc w:val="right"/>
            </w:pPr>
          </w:p>
          <w:p w:rsidR="0040684D" w:rsidRPr="0099068A" w:rsidRDefault="0040684D" w:rsidP="00F9100D">
            <w:pPr>
              <w:autoSpaceDE/>
              <w:autoSpaceDN/>
              <w:ind w:left="357"/>
              <w:jc w:val="center"/>
              <w:rPr>
                <w:b/>
              </w:rPr>
            </w:pPr>
          </w:p>
        </w:tc>
        <w:tc>
          <w:tcPr>
            <w:tcW w:w="6480" w:type="dxa"/>
          </w:tcPr>
          <w:p w:rsidR="0040684D" w:rsidRPr="0099068A" w:rsidRDefault="0040684D" w:rsidP="00F9100D">
            <w:pPr>
              <w:keepNext/>
              <w:autoSpaceDE/>
              <w:autoSpaceDN/>
              <w:ind w:left="357"/>
              <w:outlineLvl w:val="0"/>
              <w:rPr>
                <w:b/>
                <w:bCs/>
              </w:rPr>
            </w:pPr>
            <w:r w:rsidRPr="0099068A">
              <w:rPr>
                <w:b/>
                <w:bCs/>
              </w:rPr>
              <w:t xml:space="preserve">                                                                    Утверждено</w:t>
            </w:r>
          </w:p>
          <w:p w:rsidR="0040684D" w:rsidRPr="0099068A" w:rsidRDefault="0040684D" w:rsidP="00F9100D">
            <w:pPr>
              <w:keepNext/>
              <w:autoSpaceDE/>
              <w:autoSpaceDN/>
              <w:ind w:left="357"/>
              <w:outlineLvl w:val="0"/>
              <w:rPr>
                <w:b/>
                <w:bCs/>
              </w:rPr>
            </w:pPr>
            <w:r w:rsidRPr="0099068A">
              <w:t>на заседании Ученого совета факультета международных отношений</w:t>
            </w:r>
          </w:p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t>Протокол №</w:t>
            </w:r>
            <w:r w:rsidRPr="0099068A">
              <w:rPr>
                <w:lang w:val="kk-KZ"/>
              </w:rPr>
              <w:t>__</w:t>
            </w:r>
            <w:r w:rsidRPr="0099068A">
              <w:rPr>
                <w:u w:val="single"/>
              </w:rPr>
              <w:t>10</w:t>
            </w:r>
            <w:r w:rsidRPr="0099068A">
              <w:rPr>
                <w:lang w:val="kk-KZ"/>
              </w:rPr>
              <w:t>__</w:t>
            </w:r>
            <w:r w:rsidRPr="0099068A">
              <w:t>от « _</w:t>
            </w:r>
            <w:r w:rsidRPr="0099068A">
              <w:rPr>
                <w:u w:val="single"/>
              </w:rPr>
              <w:t>21</w:t>
            </w:r>
            <w:r w:rsidRPr="0099068A">
              <w:t>__»_</w:t>
            </w:r>
            <w:r w:rsidRPr="0099068A">
              <w:rPr>
                <w:u w:val="single"/>
                <w:lang w:val="kk-KZ"/>
              </w:rPr>
              <w:t>июня</w:t>
            </w:r>
            <w:r w:rsidRPr="0099068A">
              <w:t>__ 20</w:t>
            </w:r>
            <w:r w:rsidRPr="0099068A">
              <w:rPr>
                <w:lang w:val="kk-KZ"/>
              </w:rPr>
              <w:t>12</w:t>
            </w:r>
            <w:r w:rsidRPr="0099068A">
              <w:t xml:space="preserve">  г.</w:t>
            </w:r>
          </w:p>
          <w:p w:rsidR="0040684D" w:rsidRPr="0099068A" w:rsidRDefault="0040684D" w:rsidP="00F9100D">
            <w:pPr>
              <w:autoSpaceDE/>
              <w:autoSpaceDN/>
              <w:ind w:left="357"/>
            </w:pPr>
            <w:r w:rsidRPr="0099068A">
              <w:rPr>
                <w:b/>
              </w:rPr>
              <w:t xml:space="preserve">Декан факультета </w:t>
            </w:r>
            <w:r w:rsidRPr="0099068A">
              <w:rPr>
                <w:b/>
                <w:lang w:val="kk-KZ"/>
              </w:rPr>
              <w:t xml:space="preserve">- </w:t>
            </w:r>
            <w:r w:rsidRPr="0099068A">
              <w:t xml:space="preserve">доктор юридических наук, профессор </w:t>
            </w:r>
          </w:p>
          <w:p w:rsidR="0040684D" w:rsidRPr="0099068A" w:rsidRDefault="0040684D" w:rsidP="00F9100D">
            <w:pPr>
              <w:autoSpaceDE/>
              <w:autoSpaceDN/>
              <w:ind w:left="357"/>
            </w:pPr>
            <w:r w:rsidRPr="0099068A">
              <w:t xml:space="preserve">                                                                        Шакиров К.Н.</w:t>
            </w:r>
          </w:p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t xml:space="preserve">                    </w:t>
            </w:r>
          </w:p>
          <w:p w:rsidR="0040684D" w:rsidRPr="0099068A" w:rsidRDefault="0040684D" w:rsidP="00F9100D">
            <w:pPr>
              <w:keepNext/>
              <w:autoSpaceDE/>
              <w:autoSpaceDN/>
              <w:ind w:left="357"/>
              <w:jc w:val="center"/>
              <w:outlineLvl w:val="6"/>
              <w:rPr>
                <w:b/>
                <w:bCs/>
              </w:rPr>
            </w:pPr>
            <w:r w:rsidRPr="0099068A">
              <w:rPr>
                <w:bCs/>
              </w:rPr>
              <w:t xml:space="preserve"> </w:t>
            </w:r>
          </w:p>
        </w:tc>
      </w:tr>
    </w:tbl>
    <w:p w:rsidR="0040684D" w:rsidRPr="0099068A" w:rsidRDefault="0040684D" w:rsidP="0040684D">
      <w:pPr>
        <w:autoSpaceDE/>
        <w:autoSpaceDN/>
        <w:ind w:left="357"/>
        <w:jc w:val="center"/>
        <w:rPr>
          <w:b/>
        </w:rPr>
      </w:pPr>
    </w:p>
    <w:p w:rsidR="0040684D" w:rsidRPr="0099068A" w:rsidRDefault="0040684D" w:rsidP="0040684D">
      <w:pPr>
        <w:autoSpaceDE/>
        <w:autoSpaceDN/>
        <w:ind w:left="357"/>
        <w:jc w:val="center"/>
        <w:rPr>
          <w:b/>
        </w:rPr>
      </w:pPr>
    </w:p>
    <w:p w:rsidR="0040684D" w:rsidRPr="0099068A" w:rsidRDefault="0040684D" w:rsidP="0040684D">
      <w:pPr>
        <w:autoSpaceDE/>
        <w:autoSpaceDN/>
        <w:jc w:val="center"/>
        <w:rPr>
          <w:b/>
        </w:rPr>
      </w:pPr>
      <w:r w:rsidRPr="0099068A">
        <w:rPr>
          <w:b/>
        </w:rPr>
        <w:t>СИЛЛАБУС*</w:t>
      </w:r>
    </w:p>
    <w:p w:rsidR="0040684D" w:rsidRPr="0099068A" w:rsidRDefault="0040684D" w:rsidP="0040684D">
      <w:pPr>
        <w:widowControl w:val="0"/>
        <w:spacing w:line="360" w:lineRule="auto"/>
        <w:ind w:left="357"/>
        <w:rPr>
          <w:b/>
        </w:rPr>
      </w:pPr>
    </w:p>
    <w:p w:rsidR="0099068A" w:rsidRPr="0099068A" w:rsidRDefault="0040684D" w:rsidP="0040684D">
      <w:pPr>
        <w:autoSpaceDE/>
        <w:autoSpaceDN/>
        <w:ind w:left="357"/>
        <w:jc w:val="center"/>
        <w:rPr>
          <w:b/>
          <w:lang w:val="en-US"/>
        </w:rPr>
      </w:pPr>
      <w:r w:rsidRPr="0099068A">
        <w:rPr>
          <w:b/>
        </w:rPr>
        <w:t xml:space="preserve"> «</w:t>
      </w:r>
      <w:r w:rsidR="0099068A" w:rsidRPr="0099068A">
        <w:rPr>
          <w:b/>
          <w:lang w:val="en-US"/>
        </w:rPr>
        <w:t>MPBT</w:t>
      </w:r>
      <w:r w:rsidR="0099068A" w:rsidRPr="0099068A">
        <w:rPr>
          <w:b/>
        </w:rPr>
        <w:t xml:space="preserve"> 2304</w:t>
      </w:r>
      <w:r w:rsidRPr="0099068A">
        <w:rPr>
          <w:b/>
        </w:rPr>
        <w:t>»</w:t>
      </w:r>
      <w:r w:rsidRPr="0099068A">
        <w:rPr>
          <w:b/>
          <w:lang w:val="kk-KZ"/>
        </w:rPr>
        <w:t xml:space="preserve"> -</w:t>
      </w:r>
      <w:r w:rsidRPr="0099068A">
        <w:rPr>
          <w:b/>
        </w:rPr>
        <w:t xml:space="preserve"> </w:t>
      </w:r>
      <w:r w:rsidRPr="0099068A">
        <w:rPr>
          <w:rFonts w:eastAsia="Calibri"/>
          <w:lang w:eastAsia="en-US"/>
        </w:rPr>
        <w:t>«</w:t>
      </w:r>
      <w:r w:rsidRPr="0099068A">
        <w:rPr>
          <w:b/>
          <w:bCs/>
          <w:iCs/>
          <w:snapToGrid w:val="0"/>
        </w:rPr>
        <w:t>Международно-правовая борьба с терроризмом</w:t>
      </w:r>
      <w:r w:rsidRPr="0099068A">
        <w:rPr>
          <w:rFonts w:eastAsia="Calibri"/>
          <w:b/>
          <w:lang w:eastAsia="en-US"/>
        </w:rPr>
        <w:t>»</w:t>
      </w:r>
      <w:r w:rsidRPr="0099068A">
        <w:rPr>
          <w:b/>
        </w:rPr>
        <w:t xml:space="preserve"> </w:t>
      </w:r>
    </w:p>
    <w:p w:rsidR="0040684D" w:rsidRPr="0099068A" w:rsidRDefault="0040684D" w:rsidP="0040684D">
      <w:pPr>
        <w:autoSpaceDE/>
        <w:autoSpaceDN/>
        <w:ind w:left="357"/>
        <w:jc w:val="center"/>
        <w:rPr>
          <w:b/>
        </w:rPr>
      </w:pPr>
      <w:r w:rsidRPr="0099068A">
        <w:t xml:space="preserve">специальность </w:t>
      </w:r>
      <w:r w:rsidRPr="0099068A">
        <w:rPr>
          <w:b/>
        </w:rPr>
        <w:t>– 5ВО30200 «Международное право»</w:t>
      </w:r>
    </w:p>
    <w:p w:rsidR="0040684D" w:rsidRPr="0099068A" w:rsidRDefault="0040684D" w:rsidP="0040684D">
      <w:pPr>
        <w:keepLines/>
        <w:widowControl w:val="0"/>
        <w:autoSpaceDE/>
        <w:autoSpaceDN/>
        <w:ind w:left="357"/>
        <w:jc w:val="both"/>
        <w:rPr>
          <w:rFonts w:eastAsia="Calibri"/>
          <w:b/>
          <w:lang w:eastAsia="en-US"/>
        </w:rPr>
      </w:pPr>
      <w:r w:rsidRPr="0099068A">
        <w:rPr>
          <w:rFonts w:eastAsia="Calibri"/>
          <w:lang w:eastAsia="en-US"/>
        </w:rPr>
        <w:t xml:space="preserve">2 </w:t>
      </w:r>
      <w:r w:rsidRPr="0099068A">
        <w:rPr>
          <w:rFonts w:eastAsia="Calibri"/>
          <w:b/>
          <w:lang w:eastAsia="en-US"/>
        </w:rPr>
        <w:t xml:space="preserve">Курс, семестр (весенний), </w:t>
      </w:r>
      <w:proofErr w:type="gramStart"/>
      <w:r w:rsidRPr="0099068A">
        <w:rPr>
          <w:rFonts w:eastAsia="Calibri"/>
          <w:b/>
          <w:lang w:eastAsia="en-US"/>
        </w:rPr>
        <w:t>р</w:t>
      </w:r>
      <w:proofErr w:type="gramEnd"/>
      <w:r w:rsidRPr="0099068A">
        <w:rPr>
          <w:rFonts w:eastAsia="Calibri"/>
          <w:b/>
          <w:lang w:eastAsia="en-US"/>
        </w:rPr>
        <w:t xml:space="preserve">/о, количество кредитов- </w:t>
      </w:r>
      <w:r w:rsidRPr="0099068A">
        <w:rPr>
          <w:rFonts w:eastAsia="Calibri"/>
          <w:lang w:eastAsia="en-US"/>
        </w:rPr>
        <w:t>3,</w:t>
      </w:r>
      <w:r w:rsidRPr="0099068A">
        <w:rPr>
          <w:rFonts w:eastAsia="Calibri"/>
          <w:i/>
          <w:lang w:eastAsia="en-US"/>
        </w:rPr>
        <w:t xml:space="preserve"> </w:t>
      </w:r>
      <w:r w:rsidRPr="0099068A">
        <w:rPr>
          <w:rFonts w:eastAsia="Calibri"/>
          <w:b/>
          <w:lang w:eastAsia="en-US"/>
        </w:rPr>
        <w:t xml:space="preserve">лекций – </w:t>
      </w:r>
      <w:r w:rsidRPr="0099068A">
        <w:rPr>
          <w:rFonts w:eastAsia="Calibri"/>
          <w:lang w:eastAsia="en-US"/>
        </w:rPr>
        <w:t>30 ч.,</w:t>
      </w:r>
      <w:r w:rsidRPr="0099068A">
        <w:rPr>
          <w:rFonts w:eastAsia="Calibri"/>
          <w:b/>
          <w:lang w:eastAsia="en-US"/>
        </w:rPr>
        <w:t xml:space="preserve"> семинары - </w:t>
      </w:r>
      <w:r w:rsidRPr="0099068A">
        <w:rPr>
          <w:rFonts w:eastAsia="Calibri"/>
          <w:lang w:eastAsia="en-US"/>
        </w:rPr>
        <w:t xml:space="preserve">15 ч. </w:t>
      </w:r>
      <w:r w:rsidRPr="0099068A">
        <w:rPr>
          <w:rFonts w:eastAsia="Calibri"/>
          <w:b/>
          <w:lang w:eastAsia="en-US"/>
        </w:rPr>
        <w:t xml:space="preserve">Количество РК – </w:t>
      </w:r>
      <w:r w:rsidRPr="0099068A">
        <w:rPr>
          <w:rFonts w:eastAsia="Calibri"/>
          <w:lang w:eastAsia="en-US"/>
        </w:rPr>
        <w:t>2.</w:t>
      </w:r>
      <w:r w:rsidRPr="0099068A">
        <w:rPr>
          <w:rFonts w:eastAsia="Calibri"/>
          <w:i/>
          <w:lang w:eastAsia="en-US"/>
        </w:rPr>
        <w:t xml:space="preserve"> </w:t>
      </w:r>
      <w:r w:rsidRPr="0099068A">
        <w:rPr>
          <w:rFonts w:eastAsia="Calibri"/>
          <w:b/>
          <w:lang w:eastAsia="en-US"/>
        </w:rPr>
        <w:t xml:space="preserve">Итоговый контроль – </w:t>
      </w:r>
      <w:r w:rsidRPr="0099068A">
        <w:rPr>
          <w:rFonts w:eastAsia="Calibri"/>
          <w:b/>
          <w:i/>
          <w:lang w:eastAsia="en-US"/>
        </w:rPr>
        <w:t>экзамен.</w:t>
      </w:r>
    </w:p>
    <w:p w:rsidR="0040684D" w:rsidRPr="0099068A" w:rsidRDefault="0040684D" w:rsidP="0040684D">
      <w:pPr>
        <w:autoSpaceDE/>
        <w:autoSpaceDN/>
        <w:ind w:left="357"/>
        <w:jc w:val="center"/>
        <w:rPr>
          <w:b/>
        </w:rPr>
      </w:pPr>
    </w:p>
    <w:p w:rsidR="0040684D" w:rsidRPr="0099068A" w:rsidRDefault="0040684D" w:rsidP="0040684D">
      <w:pPr>
        <w:autoSpaceDE/>
        <w:autoSpaceDN/>
        <w:ind w:left="357"/>
        <w:jc w:val="center"/>
      </w:pPr>
    </w:p>
    <w:p w:rsidR="00D36C8E" w:rsidRPr="0099068A" w:rsidRDefault="0040684D" w:rsidP="0040684D">
      <w:pPr>
        <w:keepLines/>
        <w:widowControl w:val="0"/>
        <w:autoSpaceDE/>
        <w:autoSpaceDN/>
        <w:ind w:left="357"/>
        <w:jc w:val="both"/>
        <w:rPr>
          <w:rFonts w:eastAsia="Calibri"/>
          <w:b/>
        </w:rPr>
      </w:pPr>
      <w:r w:rsidRPr="0099068A">
        <w:rPr>
          <w:rFonts w:eastAsia="Calibri"/>
          <w:b/>
        </w:rPr>
        <w:t>Сведение о преподавател</w:t>
      </w:r>
      <w:r w:rsidR="00D36C8E" w:rsidRPr="0099068A">
        <w:rPr>
          <w:rFonts w:eastAsia="Calibri"/>
          <w:b/>
        </w:rPr>
        <w:t>ях:</w:t>
      </w:r>
    </w:p>
    <w:p w:rsidR="0040684D" w:rsidRPr="0099068A" w:rsidRDefault="00D36C8E" w:rsidP="0040684D">
      <w:pPr>
        <w:keepLines/>
        <w:widowControl w:val="0"/>
        <w:autoSpaceDE/>
        <w:autoSpaceDN/>
        <w:ind w:left="357"/>
        <w:jc w:val="both"/>
        <w:rPr>
          <w:rFonts w:eastAsia="Calibri"/>
          <w:b/>
        </w:rPr>
      </w:pPr>
      <w:r w:rsidRPr="0099068A">
        <w:rPr>
          <w:rFonts w:eastAsia="Calibri"/>
          <w:b/>
        </w:rPr>
        <w:t xml:space="preserve">Лектор - </w:t>
      </w:r>
      <w:proofErr w:type="spellStart"/>
      <w:r w:rsidR="0040684D" w:rsidRPr="0099068A">
        <w:rPr>
          <w:rFonts w:eastAsia="Calibri"/>
          <w:b/>
        </w:rPr>
        <w:t>Самалдыков</w:t>
      </w:r>
      <w:proofErr w:type="spellEnd"/>
      <w:r w:rsidR="0040684D" w:rsidRPr="0099068A">
        <w:rPr>
          <w:rFonts w:eastAsia="Calibri"/>
          <w:b/>
        </w:rPr>
        <w:t xml:space="preserve"> </w:t>
      </w:r>
      <w:proofErr w:type="spellStart"/>
      <w:r w:rsidR="0040684D" w:rsidRPr="0099068A">
        <w:rPr>
          <w:rFonts w:eastAsia="Calibri"/>
          <w:b/>
        </w:rPr>
        <w:t>Максут</w:t>
      </w:r>
      <w:proofErr w:type="spellEnd"/>
      <w:r w:rsidR="0040684D" w:rsidRPr="0099068A">
        <w:rPr>
          <w:rFonts w:eastAsia="Calibri"/>
          <w:b/>
        </w:rPr>
        <w:t xml:space="preserve"> </w:t>
      </w:r>
      <w:proofErr w:type="spellStart"/>
      <w:r w:rsidR="0040684D" w:rsidRPr="0099068A">
        <w:rPr>
          <w:rFonts w:eastAsia="Calibri"/>
          <w:b/>
        </w:rPr>
        <w:t>Кошекович</w:t>
      </w:r>
      <w:proofErr w:type="spellEnd"/>
      <w:r w:rsidR="0040684D" w:rsidRPr="0099068A">
        <w:rPr>
          <w:rFonts w:eastAsia="Calibri"/>
          <w:b/>
        </w:rPr>
        <w:t>, кандидат юридических наук, доцент, полковник милиции в запасе.</w:t>
      </w:r>
    </w:p>
    <w:p w:rsidR="0040684D" w:rsidRPr="0099068A" w:rsidRDefault="0040684D" w:rsidP="0040684D">
      <w:pPr>
        <w:autoSpaceDE/>
        <w:autoSpaceDN/>
        <w:ind w:left="357"/>
        <w:jc w:val="both"/>
      </w:pPr>
      <w:r w:rsidRPr="0099068A">
        <w:rPr>
          <w:b/>
        </w:rPr>
        <w:t>Телефоны</w:t>
      </w:r>
      <w:r w:rsidRPr="0099068A">
        <w:t xml:space="preserve"> (рабочий - 2-43-83-22, мобильный </w:t>
      </w:r>
      <w:r w:rsidR="00D36C8E" w:rsidRPr="0099068A">
        <w:t>+7</w:t>
      </w:r>
      <w:r w:rsidRPr="0099068A">
        <w:t> 701 7424733)</w:t>
      </w:r>
    </w:p>
    <w:p w:rsidR="0040684D" w:rsidRPr="0099068A" w:rsidRDefault="00D36C8E" w:rsidP="0040684D">
      <w:pPr>
        <w:autoSpaceDE/>
        <w:autoSpaceDN/>
        <w:ind w:left="357"/>
        <w:jc w:val="both"/>
      </w:pPr>
      <w:r w:rsidRPr="0099068A">
        <w:rPr>
          <w:lang w:val="en-US"/>
        </w:rPr>
        <w:t>E</w:t>
      </w:r>
      <w:r w:rsidR="0040684D" w:rsidRPr="0099068A">
        <w:t>-</w:t>
      </w:r>
      <w:r w:rsidR="0040684D" w:rsidRPr="0099068A">
        <w:rPr>
          <w:lang w:val="en-US"/>
        </w:rPr>
        <w:t>mail</w:t>
      </w:r>
      <w:r w:rsidR="0040684D" w:rsidRPr="0099068A">
        <w:t xml:space="preserve">: </w:t>
      </w:r>
      <w:hyperlink r:id="rId5" w:history="1">
        <w:r w:rsidRPr="0099068A">
          <w:rPr>
            <w:rStyle w:val="a4"/>
            <w:lang w:val="en-US"/>
          </w:rPr>
          <w:t>maksut</w:t>
        </w:r>
        <w:r w:rsidRPr="0099068A">
          <w:rPr>
            <w:rStyle w:val="a4"/>
          </w:rPr>
          <w:t>2009@</w:t>
        </w:r>
        <w:r w:rsidRPr="0099068A">
          <w:rPr>
            <w:rStyle w:val="a4"/>
            <w:lang w:val="en-US"/>
          </w:rPr>
          <w:t>yandex</w:t>
        </w:r>
        <w:r w:rsidRPr="0099068A">
          <w:rPr>
            <w:rStyle w:val="a4"/>
          </w:rPr>
          <w:t>.</w:t>
        </w:r>
        <w:r w:rsidRPr="0099068A">
          <w:rPr>
            <w:rStyle w:val="a4"/>
            <w:lang w:val="en-US"/>
          </w:rPr>
          <w:t>ru</w:t>
        </w:r>
      </w:hyperlink>
    </w:p>
    <w:p w:rsidR="0099068A" w:rsidRDefault="0099068A" w:rsidP="0040684D">
      <w:pPr>
        <w:autoSpaceDE/>
        <w:autoSpaceDN/>
        <w:ind w:left="357"/>
        <w:jc w:val="both"/>
        <w:rPr>
          <w:b/>
          <w:lang w:val="en-US"/>
        </w:rPr>
      </w:pPr>
    </w:p>
    <w:p w:rsidR="00D36C8E" w:rsidRPr="0099068A" w:rsidRDefault="00D36C8E" w:rsidP="0040684D">
      <w:pPr>
        <w:autoSpaceDE/>
        <w:autoSpaceDN/>
        <w:ind w:left="357"/>
        <w:jc w:val="both"/>
        <w:rPr>
          <w:b/>
        </w:rPr>
      </w:pPr>
      <w:r w:rsidRPr="0099068A">
        <w:rPr>
          <w:b/>
        </w:rPr>
        <w:t xml:space="preserve">Семинарист – </w:t>
      </w:r>
      <w:proofErr w:type="spellStart"/>
      <w:r w:rsidRPr="0099068A">
        <w:rPr>
          <w:b/>
        </w:rPr>
        <w:t>Амаандосулы</w:t>
      </w:r>
      <w:proofErr w:type="spellEnd"/>
      <w:r w:rsidRPr="0099068A">
        <w:rPr>
          <w:b/>
        </w:rPr>
        <w:t xml:space="preserve"> </w:t>
      </w:r>
      <w:proofErr w:type="spellStart"/>
      <w:r w:rsidRPr="0099068A">
        <w:rPr>
          <w:b/>
        </w:rPr>
        <w:t>Багдат</w:t>
      </w:r>
      <w:proofErr w:type="spellEnd"/>
      <w:r w:rsidRPr="0099068A">
        <w:rPr>
          <w:b/>
        </w:rPr>
        <w:t xml:space="preserve"> ст. преподаватель, магистр международного права докторант </w:t>
      </w:r>
      <w:r w:rsidRPr="0099068A">
        <w:rPr>
          <w:b/>
          <w:lang w:val="en-US"/>
        </w:rPr>
        <w:t>PhD</w:t>
      </w:r>
      <w:r w:rsidRPr="0099068A">
        <w:rPr>
          <w:b/>
        </w:rPr>
        <w:t xml:space="preserve"> докторант кафедры МП</w:t>
      </w:r>
    </w:p>
    <w:p w:rsidR="00D36C8E" w:rsidRPr="0099068A" w:rsidRDefault="00D36C8E" w:rsidP="00D36C8E">
      <w:pPr>
        <w:autoSpaceDE/>
        <w:autoSpaceDN/>
        <w:ind w:left="357"/>
        <w:jc w:val="both"/>
      </w:pPr>
      <w:r w:rsidRPr="0099068A">
        <w:rPr>
          <w:b/>
        </w:rPr>
        <w:t>Телефоны</w:t>
      </w:r>
      <w:r w:rsidRPr="0099068A">
        <w:t xml:space="preserve"> (рабочий - 2-43-83-22, мобильный +7 701 277 28 76)</w:t>
      </w:r>
    </w:p>
    <w:p w:rsidR="00D36C8E" w:rsidRPr="0099068A" w:rsidRDefault="00D36C8E" w:rsidP="0040684D">
      <w:pPr>
        <w:autoSpaceDE/>
        <w:autoSpaceDN/>
        <w:ind w:left="357"/>
        <w:jc w:val="both"/>
      </w:pPr>
      <w:r w:rsidRPr="0099068A">
        <w:rPr>
          <w:lang w:val="en-US"/>
        </w:rPr>
        <w:t>E</w:t>
      </w:r>
      <w:r w:rsidRPr="0099068A">
        <w:t>-</w:t>
      </w:r>
      <w:r w:rsidRPr="0099068A">
        <w:rPr>
          <w:lang w:val="en-US"/>
        </w:rPr>
        <w:t>mail</w:t>
      </w:r>
      <w:r w:rsidRPr="0099068A">
        <w:t xml:space="preserve">: </w:t>
      </w:r>
      <w:hyperlink r:id="rId6" w:history="1">
        <w:r w:rsidRPr="0099068A">
          <w:rPr>
            <w:rStyle w:val="a4"/>
            <w:lang w:val="en-US"/>
          </w:rPr>
          <w:t>A</w:t>
        </w:r>
        <w:r w:rsidRPr="0099068A">
          <w:rPr>
            <w:rStyle w:val="a4"/>
          </w:rPr>
          <w:t>_</w:t>
        </w:r>
        <w:r w:rsidRPr="0099068A">
          <w:rPr>
            <w:rStyle w:val="a4"/>
            <w:lang w:val="en-US"/>
          </w:rPr>
          <w:t>bagdat</w:t>
        </w:r>
        <w:r w:rsidRPr="0099068A">
          <w:rPr>
            <w:rStyle w:val="a4"/>
          </w:rPr>
          <w:t>@</w:t>
        </w:r>
        <w:r w:rsidRPr="0099068A">
          <w:rPr>
            <w:rStyle w:val="a4"/>
            <w:lang w:val="en-US"/>
          </w:rPr>
          <w:t>mail</w:t>
        </w:r>
        <w:r w:rsidRPr="0099068A">
          <w:rPr>
            <w:rStyle w:val="a4"/>
          </w:rPr>
          <w:t>.</w:t>
        </w:r>
        <w:r w:rsidRPr="0099068A">
          <w:rPr>
            <w:rStyle w:val="a4"/>
            <w:lang w:val="en-US"/>
          </w:rPr>
          <w:t>ru</w:t>
        </w:r>
      </w:hyperlink>
    </w:p>
    <w:p w:rsidR="0040684D" w:rsidRPr="0099068A" w:rsidRDefault="0040684D" w:rsidP="0040684D">
      <w:pPr>
        <w:autoSpaceDE/>
        <w:autoSpaceDN/>
        <w:ind w:left="357"/>
        <w:jc w:val="both"/>
        <w:rPr>
          <w:b/>
        </w:rPr>
      </w:pPr>
      <w:proofErr w:type="spellStart"/>
      <w:r w:rsidRPr="0099068A">
        <w:t>каб</w:t>
      </w:r>
      <w:proofErr w:type="spellEnd"/>
      <w:r w:rsidRPr="0099068A">
        <w:t>.: (205)</w:t>
      </w:r>
      <w:r w:rsidRPr="0099068A">
        <w:rPr>
          <w:b/>
        </w:rPr>
        <w:t xml:space="preserve"> </w:t>
      </w:r>
    </w:p>
    <w:p w:rsidR="0040684D" w:rsidRPr="0099068A" w:rsidRDefault="0040684D" w:rsidP="0040684D">
      <w:pPr>
        <w:autoSpaceDE/>
        <w:autoSpaceDN/>
        <w:spacing w:before="100" w:beforeAutospacing="1" w:after="100" w:afterAutospacing="1"/>
      </w:pPr>
      <w:r w:rsidRPr="0099068A">
        <w:rPr>
          <w:b/>
        </w:rPr>
        <w:t>ПАСПОРТ модуля:</w:t>
      </w:r>
      <w:r w:rsidRPr="0099068A">
        <w:t xml:space="preserve"> </w:t>
      </w:r>
    </w:p>
    <w:p w:rsidR="0040684D" w:rsidRPr="0099068A" w:rsidRDefault="0040684D" w:rsidP="0040684D">
      <w:pPr>
        <w:autoSpaceDE/>
        <w:autoSpaceDN/>
        <w:ind w:left="357"/>
        <w:jc w:val="both"/>
      </w:pPr>
      <w:r w:rsidRPr="0099068A">
        <w:sym w:font="Wingdings" w:char="F0A7"/>
      </w:r>
      <w:r w:rsidRPr="0099068A">
        <w:t xml:space="preserve"> </w:t>
      </w:r>
      <w:r w:rsidRPr="0099068A">
        <w:rPr>
          <w:b/>
        </w:rPr>
        <w:t xml:space="preserve">Целью курса </w:t>
      </w:r>
      <w:r w:rsidRPr="0099068A">
        <w:t>является дача общей исходной информации о международно-правовых основах противодействия международному терроризму.</w:t>
      </w:r>
    </w:p>
    <w:p w:rsidR="0040684D" w:rsidRPr="0099068A" w:rsidRDefault="0040684D" w:rsidP="0040684D">
      <w:pPr>
        <w:keepLines/>
        <w:widowControl w:val="0"/>
        <w:autoSpaceDE/>
        <w:autoSpaceDN/>
        <w:ind w:left="357"/>
        <w:rPr>
          <w:color w:val="000000"/>
        </w:rPr>
      </w:pPr>
      <w:r w:rsidRPr="0099068A">
        <w:sym w:font="Wingdings" w:char="F0A7"/>
      </w:r>
      <w:r w:rsidRPr="0099068A">
        <w:t xml:space="preserve"> </w:t>
      </w:r>
      <w:r w:rsidRPr="0099068A">
        <w:rPr>
          <w:b/>
        </w:rPr>
        <w:t>Задачи</w:t>
      </w:r>
      <w:r w:rsidRPr="0099068A">
        <w:rPr>
          <w:color w:val="000000"/>
        </w:rPr>
        <w:t xml:space="preserve"> изучения курса состоят в первую очередь в том, чтобы дать студентам необходимые  знания  и  исходные  данные об основных положениях  международных правовых документов, регулирующих борьбу с терроризмом, о  современном  состоянии борьбы с терроризмом на международной арене. Рассмотреть международно-правовые основы  противодействия международному терроризму в рамках СНГ, состояние  и тенденции  международного терроризма на территории государств-участников СНГ, а также  возможность  имплементации норм международного права в антитеррористическое законодательство государств-участников СНГ и, в первую очередь, Казахстана.</w:t>
      </w:r>
    </w:p>
    <w:p w:rsidR="0040684D" w:rsidRPr="0099068A" w:rsidRDefault="0040684D" w:rsidP="0040684D">
      <w:pPr>
        <w:pStyle w:val="a3"/>
        <w:keepLines/>
        <w:widowControl w:val="0"/>
        <w:numPr>
          <w:ilvl w:val="0"/>
          <w:numId w:val="3"/>
        </w:numPr>
        <w:autoSpaceDE/>
        <w:autoSpaceDN/>
      </w:pPr>
      <w:r w:rsidRPr="0099068A">
        <w:rPr>
          <w:rFonts w:eastAsia="Calibri"/>
          <w:b/>
        </w:rPr>
        <w:t>Пререквизиты дисциплины</w:t>
      </w:r>
      <w:r w:rsidRPr="0099068A">
        <w:rPr>
          <w:rFonts w:eastAsia="Calibri"/>
        </w:rPr>
        <w:t>: «Уголовное право Республики Казахстан».</w:t>
      </w:r>
    </w:p>
    <w:p w:rsidR="0040684D" w:rsidRPr="0099068A" w:rsidRDefault="0040684D" w:rsidP="0040684D">
      <w:pPr>
        <w:pStyle w:val="a3"/>
        <w:widowControl w:val="0"/>
        <w:numPr>
          <w:ilvl w:val="0"/>
          <w:numId w:val="3"/>
        </w:numPr>
        <w:jc w:val="both"/>
        <w:rPr>
          <w:snapToGrid w:val="0"/>
        </w:rPr>
      </w:pPr>
      <w:r w:rsidRPr="0099068A">
        <w:rPr>
          <w:b/>
        </w:rPr>
        <w:t xml:space="preserve">Постреквизиты дисциплины:    </w:t>
      </w:r>
      <w:r w:rsidRPr="0099068A">
        <w:rPr>
          <w:snapToGrid w:val="0"/>
        </w:rPr>
        <w:t>«Международное уголовное право», «Сотрудничество госуда</w:t>
      </w:r>
      <w:proofErr w:type="gramStart"/>
      <w:r w:rsidRPr="0099068A">
        <w:rPr>
          <w:snapToGrid w:val="0"/>
        </w:rPr>
        <w:t>рств в б</w:t>
      </w:r>
      <w:proofErr w:type="gramEnd"/>
      <w:r w:rsidRPr="0099068A">
        <w:rPr>
          <w:snapToGrid w:val="0"/>
        </w:rPr>
        <w:t xml:space="preserve">орьбе с транснациональной преступностью», «Институт экстрадиции в международном праве» </w:t>
      </w:r>
      <w:r w:rsidRPr="0099068A">
        <w:t>и др.</w:t>
      </w:r>
    </w:p>
    <w:p w:rsidR="0040684D" w:rsidRPr="0099068A" w:rsidRDefault="0040684D" w:rsidP="0040684D">
      <w:pPr>
        <w:autoSpaceDE/>
        <w:autoSpaceDN/>
        <w:ind w:left="357"/>
      </w:pPr>
    </w:p>
    <w:p w:rsidR="0040684D" w:rsidRPr="0099068A" w:rsidRDefault="0040684D" w:rsidP="0040684D">
      <w:pPr>
        <w:autoSpaceDE/>
        <w:autoSpaceDN/>
        <w:ind w:left="357"/>
        <w:jc w:val="both"/>
      </w:pPr>
    </w:p>
    <w:p w:rsidR="0099068A" w:rsidRPr="0099068A" w:rsidRDefault="0099068A" w:rsidP="0040684D">
      <w:pPr>
        <w:autoSpaceDE/>
        <w:autoSpaceDN/>
        <w:ind w:left="357"/>
        <w:jc w:val="center"/>
        <w:rPr>
          <w:b/>
          <w:lang w:val="en-US"/>
        </w:rPr>
      </w:pPr>
    </w:p>
    <w:p w:rsidR="0099068A" w:rsidRPr="0099068A" w:rsidRDefault="0099068A" w:rsidP="0040684D">
      <w:pPr>
        <w:autoSpaceDE/>
        <w:autoSpaceDN/>
        <w:ind w:left="357"/>
        <w:jc w:val="center"/>
        <w:rPr>
          <w:b/>
          <w:lang w:val="en-US"/>
        </w:rPr>
      </w:pPr>
    </w:p>
    <w:p w:rsidR="0099068A" w:rsidRPr="0099068A" w:rsidRDefault="0099068A" w:rsidP="0040684D">
      <w:pPr>
        <w:autoSpaceDE/>
        <w:autoSpaceDN/>
        <w:ind w:left="357"/>
        <w:jc w:val="center"/>
        <w:rPr>
          <w:b/>
          <w:lang w:val="en-US"/>
        </w:rPr>
      </w:pPr>
    </w:p>
    <w:p w:rsidR="0099068A" w:rsidRPr="0099068A" w:rsidRDefault="0099068A" w:rsidP="0040684D">
      <w:pPr>
        <w:autoSpaceDE/>
        <w:autoSpaceDN/>
        <w:ind w:left="357"/>
        <w:jc w:val="center"/>
        <w:rPr>
          <w:b/>
          <w:lang w:val="en-US"/>
        </w:rPr>
      </w:pPr>
    </w:p>
    <w:p w:rsidR="0099068A" w:rsidRPr="0099068A" w:rsidRDefault="0099068A" w:rsidP="0040684D">
      <w:pPr>
        <w:autoSpaceDE/>
        <w:autoSpaceDN/>
        <w:ind w:left="357"/>
        <w:jc w:val="center"/>
        <w:rPr>
          <w:b/>
          <w:lang w:val="en-US"/>
        </w:rPr>
      </w:pPr>
    </w:p>
    <w:p w:rsidR="0099068A" w:rsidRPr="0099068A" w:rsidRDefault="0099068A" w:rsidP="0040684D">
      <w:pPr>
        <w:autoSpaceDE/>
        <w:autoSpaceDN/>
        <w:ind w:left="357"/>
        <w:jc w:val="center"/>
        <w:rPr>
          <w:b/>
          <w:lang w:val="en-US"/>
        </w:rPr>
      </w:pPr>
    </w:p>
    <w:p w:rsidR="0040684D" w:rsidRPr="0099068A" w:rsidRDefault="0040684D" w:rsidP="0040684D">
      <w:pPr>
        <w:autoSpaceDE/>
        <w:autoSpaceDN/>
        <w:ind w:left="357"/>
        <w:jc w:val="center"/>
        <w:rPr>
          <w:b/>
        </w:rPr>
      </w:pPr>
      <w:r w:rsidRPr="0099068A">
        <w:rPr>
          <w:b/>
        </w:rPr>
        <w:lastRenderedPageBreak/>
        <w:t>СТРУКТУРА, ОБЪЕМ И СОДЕРЖАНИЕ ДИСЦИПЛИНЫ</w:t>
      </w:r>
    </w:p>
    <w:p w:rsidR="0040684D" w:rsidRPr="0099068A" w:rsidRDefault="0040684D" w:rsidP="0040684D">
      <w:pPr>
        <w:autoSpaceDE/>
        <w:autoSpaceDN/>
        <w:ind w:left="357"/>
        <w:jc w:val="both"/>
        <w:rPr>
          <w:b/>
        </w:rPr>
      </w:pPr>
    </w:p>
    <w:tbl>
      <w:tblPr>
        <w:tblW w:w="105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/>
      </w:tblPr>
      <w:tblGrid>
        <w:gridCol w:w="710"/>
        <w:gridCol w:w="142"/>
        <w:gridCol w:w="4254"/>
        <w:gridCol w:w="707"/>
        <w:gridCol w:w="4766"/>
      </w:tblGrid>
      <w:tr w:rsidR="0040684D" w:rsidRPr="0099068A" w:rsidTr="00F9100D">
        <w:trPr>
          <w:trHeight w:val="255"/>
        </w:trPr>
        <w:tc>
          <w:tcPr>
            <w:tcW w:w="710" w:type="dxa"/>
            <w:vMerge w:val="restart"/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t>Не</w:t>
            </w:r>
          </w:p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t>деля</w:t>
            </w:r>
          </w:p>
        </w:tc>
        <w:tc>
          <w:tcPr>
            <w:tcW w:w="9869" w:type="dxa"/>
            <w:gridSpan w:val="4"/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t>специальность «</w:t>
            </w:r>
            <w:r w:rsidRPr="0099068A">
              <w:rPr>
                <w:b/>
              </w:rPr>
              <w:t>5ВО30200</w:t>
            </w:r>
            <w:r w:rsidRPr="0099068A">
              <w:t>»</w:t>
            </w:r>
            <w:r w:rsidRPr="0099068A">
              <w:rPr>
                <w:lang w:val="kk-KZ"/>
              </w:rPr>
              <w:t xml:space="preserve"> -</w:t>
            </w:r>
            <w:r w:rsidRPr="0099068A">
              <w:t xml:space="preserve"> </w:t>
            </w:r>
            <w:r w:rsidRPr="0099068A">
              <w:rPr>
                <w:rFonts w:eastAsia="Calibri"/>
                <w:lang w:eastAsia="en-US"/>
              </w:rPr>
              <w:t>«</w:t>
            </w:r>
            <w:r w:rsidRPr="0099068A">
              <w:rPr>
                <w:b/>
                <w:bCs/>
                <w:iCs/>
                <w:snapToGrid w:val="0"/>
              </w:rPr>
              <w:t>Международно-правовая борьба с терроризмом</w:t>
            </w:r>
            <w:r w:rsidRPr="0099068A">
              <w:rPr>
                <w:rFonts w:eastAsia="Calibri"/>
                <w:lang w:eastAsia="en-US"/>
              </w:rPr>
              <w:t>»</w:t>
            </w:r>
            <w:r w:rsidRPr="0099068A">
              <w:t xml:space="preserve"> (</w:t>
            </w:r>
            <w:r w:rsidRPr="0099068A">
              <w:rPr>
                <w:lang w:val="kk-KZ"/>
              </w:rPr>
              <w:t>к</w:t>
            </w:r>
            <w:r w:rsidRPr="0099068A">
              <w:t>редиты - 3)</w:t>
            </w:r>
          </w:p>
        </w:tc>
      </w:tr>
      <w:tr w:rsidR="0040684D" w:rsidRPr="0099068A" w:rsidTr="00F9100D">
        <w:trPr>
          <w:trHeight w:val="255"/>
        </w:trPr>
        <w:tc>
          <w:tcPr>
            <w:tcW w:w="710" w:type="dxa"/>
            <w:vMerge/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</w:p>
        </w:tc>
        <w:tc>
          <w:tcPr>
            <w:tcW w:w="4396" w:type="dxa"/>
            <w:gridSpan w:val="2"/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t>Название темы</w:t>
            </w:r>
          </w:p>
        </w:tc>
        <w:tc>
          <w:tcPr>
            <w:tcW w:w="707" w:type="dxa"/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t>Час</w:t>
            </w:r>
          </w:p>
        </w:tc>
        <w:tc>
          <w:tcPr>
            <w:tcW w:w="4766" w:type="dxa"/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t>Задания на СРС</w:t>
            </w:r>
          </w:p>
        </w:tc>
      </w:tr>
      <w:tr w:rsidR="0040684D" w:rsidRPr="0099068A" w:rsidTr="00F9100D">
        <w:trPr>
          <w:trHeight w:val="255"/>
        </w:trPr>
        <w:tc>
          <w:tcPr>
            <w:tcW w:w="10579" w:type="dxa"/>
            <w:gridSpan w:val="5"/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t xml:space="preserve">Тематический блок** </w:t>
            </w:r>
            <w:r w:rsidRPr="0099068A">
              <w:rPr>
                <w:lang w:val="en-US"/>
              </w:rPr>
              <w:t>I</w:t>
            </w:r>
          </w:p>
        </w:tc>
      </w:tr>
      <w:tr w:rsidR="0040684D" w:rsidRPr="0099068A" w:rsidTr="00F9100D">
        <w:trPr>
          <w:trHeight w:val="255"/>
        </w:trPr>
        <w:tc>
          <w:tcPr>
            <w:tcW w:w="852" w:type="dxa"/>
            <w:gridSpan w:val="2"/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</w:p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t>1</w:t>
            </w:r>
          </w:p>
        </w:tc>
        <w:tc>
          <w:tcPr>
            <w:tcW w:w="4254" w:type="dxa"/>
          </w:tcPr>
          <w:p w:rsidR="0040684D" w:rsidRPr="0099068A" w:rsidRDefault="0040684D" w:rsidP="00F9100D">
            <w:pPr>
              <w:autoSpaceDE/>
              <w:autoSpaceDN/>
              <w:ind w:left="357"/>
            </w:pPr>
            <w:r w:rsidRPr="0099068A">
              <w:t>Лекция 1 «Признаки террористического преступления по международному праву» Практическое (семинарское) занятие 1</w:t>
            </w:r>
          </w:p>
          <w:p w:rsidR="0040684D" w:rsidRPr="0099068A" w:rsidRDefault="0040684D" w:rsidP="00F9100D">
            <w:pPr>
              <w:autoSpaceDE/>
              <w:autoSpaceDN/>
              <w:ind w:left="357"/>
            </w:pPr>
          </w:p>
        </w:tc>
        <w:tc>
          <w:tcPr>
            <w:tcW w:w="707" w:type="dxa"/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t>2</w:t>
            </w:r>
          </w:p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</w:p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t>1</w:t>
            </w:r>
          </w:p>
        </w:tc>
        <w:tc>
          <w:tcPr>
            <w:tcW w:w="4766" w:type="dxa"/>
            <w:vMerge w:val="restart"/>
          </w:tcPr>
          <w:p w:rsidR="0040684D" w:rsidRPr="0099068A" w:rsidRDefault="0040684D" w:rsidP="00F9100D">
            <w:pPr>
              <w:autoSpaceDE/>
              <w:autoSpaceDN/>
              <w:ind w:left="357"/>
              <w:jc w:val="both"/>
              <w:rPr>
                <w:i/>
              </w:rPr>
            </w:pPr>
            <w:r w:rsidRPr="0099068A">
              <w:rPr>
                <w:i/>
              </w:rPr>
              <w:t>Задания по тематическим блокам и формы представления результатов выполнения СРС</w:t>
            </w:r>
          </w:p>
          <w:p w:rsidR="0040684D" w:rsidRPr="0099068A" w:rsidRDefault="0040684D" w:rsidP="00F9100D">
            <w:pPr>
              <w:autoSpaceDE/>
              <w:autoSpaceDN/>
              <w:ind w:left="357"/>
              <w:jc w:val="both"/>
            </w:pPr>
            <w:r w:rsidRPr="0099068A">
              <w:rPr>
                <w:i/>
              </w:rPr>
              <w:t>(сдача СРС в конце каждого месяца)</w:t>
            </w:r>
          </w:p>
          <w:p w:rsidR="0040684D" w:rsidRPr="0099068A" w:rsidRDefault="0040684D" w:rsidP="00F9100D">
            <w:pPr>
              <w:autoSpaceDE/>
              <w:autoSpaceDN/>
              <w:ind w:left="357"/>
              <w:jc w:val="both"/>
            </w:pPr>
          </w:p>
          <w:p w:rsidR="0040684D" w:rsidRPr="0099068A" w:rsidRDefault="0040684D" w:rsidP="00F9100D">
            <w:pPr>
              <w:keepLines/>
              <w:widowControl w:val="0"/>
              <w:tabs>
                <w:tab w:val="left" w:pos="360"/>
              </w:tabs>
              <w:autoSpaceDE/>
              <w:autoSpaceDN/>
              <w:ind w:left="357"/>
            </w:pPr>
          </w:p>
        </w:tc>
      </w:tr>
      <w:tr w:rsidR="0040684D" w:rsidRPr="0099068A" w:rsidTr="00F9100D">
        <w:trPr>
          <w:trHeight w:val="986"/>
        </w:trPr>
        <w:tc>
          <w:tcPr>
            <w:tcW w:w="852" w:type="dxa"/>
            <w:gridSpan w:val="2"/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</w:p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t>2</w:t>
            </w:r>
          </w:p>
        </w:tc>
        <w:tc>
          <w:tcPr>
            <w:tcW w:w="4254" w:type="dxa"/>
          </w:tcPr>
          <w:p w:rsidR="0040684D" w:rsidRPr="0099068A" w:rsidRDefault="0040684D" w:rsidP="00F9100D">
            <w:pPr>
              <w:autoSpaceDE/>
              <w:autoSpaceDN/>
              <w:ind w:left="357"/>
            </w:pPr>
            <w:r w:rsidRPr="0099068A">
              <w:t>Лекция 2 «Роль международного сотрудничества и правового регулирования в борьбе с терроризмом</w:t>
            </w:r>
            <w:r w:rsidRPr="0099068A">
              <w:rPr>
                <w:rFonts w:eastAsiaTheme="minorHAnsi"/>
                <w:lang w:eastAsia="en-US"/>
              </w:rPr>
              <w:t>»</w:t>
            </w:r>
          </w:p>
          <w:p w:rsidR="0040684D" w:rsidRPr="0099068A" w:rsidRDefault="0040684D" w:rsidP="00F9100D">
            <w:pPr>
              <w:autoSpaceDE/>
              <w:autoSpaceDN/>
              <w:ind w:left="357"/>
            </w:pPr>
            <w:r w:rsidRPr="0099068A">
              <w:t xml:space="preserve">Практическое (семинарское) занятие 2 </w:t>
            </w:r>
          </w:p>
        </w:tc>
        <w:tc>
          <w:tcPr>
            <w:tcW w:w="707" w:type="dxa"/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t>2</w:t>
            </w:r>
          </w:p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</w:p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t>1</w:t>
            </w:r>
          </w:p>
        </w:tc>
        <w:tc>
          <w:tcPr>
            <w:tcW w:w="4766" w:type="dxa"/>
            <w:vMerge/>
          </w:tcPr>
          <w:p w:rsidR="0040684D" w:rsidRPr="0099068A" w:rsidRDefault="0040684D" w:rsidP="00F9100D">
            <w:pPr>
              <w:autoSpaceDE/>
              <w:autoSpaceDN/>
              <w:ind w:left="357"/>
              <w:jc w:val="both"/>
            </w:pPr>
          </w:p>
        </w:tc>
      </w:tr>
      <w:tr w:rsidR="0040684D" w:rsidRPr="0099068A" w:rsidTr="00F9100D">
        <w:trPr>
          <w:trHeight w:val="255"/>
        </w:trPr>
        <w:tc>
          <w:tcPr>
            <w:tcW w:w="852" w:type="dxa"/>
            <w:gridSpan w:val="2"/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t>3</w:t>
            </w:r>
          </w:p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</w:p>
        </w:tc>
        <w:tc>
          <w:tcPr>
            <w:tcW w:w="4254" w:type="dxa"/>
          </w:tcPr>
          <w:p w:rsidR="0040684D" w:rsidRPr="0099068A" w:rsidRDefault="0040684D" w:rsidP="00F9100D">
            <w:pPr>
              <w:autoSpaceDE/>
              <w:autoSpaceDN/>
              <w:ind w:left="357"/>
            </w:pPr>
            <w:r w:rsidRPr="0099068A">
              <w:t>Лекция 3</w:t>
            </w:r>
            <w:r w:rsidRPr="0099068A">
              <w:rPr>
                <w:rFonts w:eastAsiaTheme="minorHAnsi"/>
                <w:lang w:eastAsia="en-US"/>
              </w:rPr>
              <w:t xml:space="preserve"> «</w:t>
            </w:r>
            <w:r w:rsidRPr="0099068A">
              <w:t>Принципы международного сотрудничества в борьбе с терроризмом</w:t>
            </w:r>
            <w:r w:rsidRPr="0099068A">
              <w:rPr>
                <w:rFonts w:eastAsiaTheme="minorHAnsi"/>
                <w:lang w:eastAsia="en-US"/>
              </w:rPr>
              <w:t>»</w:t>
            </w:r>
            <w:r w:rsidRPr="0099068A">
              <w:t xml:space="preserve"> </w:t>
            </w:r>
          </w:p>
          <w:p w:rsidR="0040684D" w:rsidRPr="0099068A" w:rsidRDefault="0040684D" w:rsidP="00F9100D">
            <w:pPr>
              <w:autoSpaceDE/>
              <w:autoSpaceDN/>
              <w:ind w:left="357"/>
            </w:pPr>
            <w:r w:rsidRPr="0099068A">
              <w:t xml:space="preserve">Практическое (семинарское) занятие 3 </w:t>
            </w:r>
          </w:p>
        </w:tc>
        <w:tc>
          <w:tcPr>
            <w:tcW w:w="707" w:type="dxa"/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t>2</w:t>
            </w:r>
          </w:p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</w:p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t>1</w:t>
            </w:r>
          </w:p>
        </w:tc>
        <w:tc>
          <w:tcPr>
            <w:tcW w:w="4766" w:type="dxa"/>
          </w:tcPr>
          <w:p w:rsidR="0040684D" w:rsidRPr="0099068A" w:rsidRDefault="0040684D" w:rsidP="00F9100D">
            <w:pPr>
              <w:keepLines/>
              <w:widowControl w:val="0"/>
              <w:autoSpaceDE/>
              <w:autoSpaceDN/>
              <w:spacing w:after="200"/>
              <w:rPr>
                <w:rFonts w:eastAsia="Calibri"/>
                <w:lang w:eastAsia="en-US"/>
              </w:rPr>
            </w:pPr>
            <w:r w:rsidRPr="0099068A">
              <w:rPr>
                <w:rFonts w:eastAsia="Calibri"/>
                <w:b/>
                <w:lang w:eastAsia="en-US"/>
              </w:rPr>
              <w:t xml:space="preserve">      </w:t>
            </w:r>
            <w:r w:rsidRPr="0099068A">
              <w:rPr>
                <w:rFonts w:eastAsia="Calibri"/>
                <w:lang w:eastAsia="en-US"/>
              </w:rPr>
              <w:t>Терроризм и права человека (реферат)</w:t>
            </w:r>
          </w:p>
          <w:p w:rsidR="0040684D" w:rsidRPr="0099068A" w:rsidRDefault="0040684D" w:rsidP="00F9100D">
            <w:pPr>
              <w:widowControl w:val="0"/>
            </w:pPr>
          </w:p>
        </w:tc>
      </w:tr>
      <w:tr w:rsidR="0040684D" w:rsidRPr="0099068A" w:rsidTr="00F9100D">
        <w:trPr>
          <w:trHeight w:val="255"/>
        </w:trPr>
        <w:tc>
          <w:tcPr>
            <w:tcW w:w="852" w:type="dxa"/>
            <w:gridSpan w:val="2"/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t>4</w:t>
            </w:r>
          </w:p>
        </w:tc>
        <w:tc>
          <w:tcPr>
            <w:tcW w:w="4254" w:type="dxa"/>
          </w:tcPr>
          <w:p w:rsidR="0040684D" w:rsidRPr="0099068A" w:rsidRDefault="0040684D" w:rsidP="00F9100D">
            <w:pPr>
              <w:autoSpaceDE/>
              <w:autoSpaceDN/>
              <w:ind w:left="357"/>
              <w:jc w:val="both"/>
            </w:pPr>
            <w:r w:rsidRPr="0099068A">
              <w:t>Лекция 4 «</w:t>
            </w:r>
            <w:r w:rsidRPr="0099068A">
              <w:rPr>
                <w:snapToGrid w:val="0"/>
              </w:rPr>
              <w:t>Основные очаги терроризма в современном мире</w:t>
            </w:r>
            <w:r w:rsidRPr="0099068A">
              <w:rPr>
                <w:rFonts w:eastAsiaTheme="minorHAnsi"/>
                <w:lang w:eastAsia="en-US"/>
              </w:rPr>
              <w:t>»</w:t>
            </w:r>
          </w:p>
          <w:p w:rsidR="0040684D" w:rsidRPr="0099068A" w:rsidRDefault="0040684D" w:rsidP="00F9100D">
            <w:pPr>
              <w:autoSpaceDE/>
              <w:autoSpaceDN/>
              <w:ind w:left="357"/>
              <w:jc w:val="both"/>
            </w:pPr>
            <w:r w:rsidRPr="0099068A">
              <w:t xml:space="preserve">Практическое  (семинарское) занятие 4 </w:t>
            </w:r>
          </w:p>
        </w:tc>
        <w:tc>
          <w:tcPr>
            <w:tcW w:w="707" w:type="dxa"/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t>2</w:t>
            </w:r>
          </w:p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</w:p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t>1</w:t>
            </w:r>
          </w:p>
        </w:tc>
        <w:tc>
          <w:tcPr>
            <w:tcW w:w="4766" w:type="dxa"/>
          </w:tcPr>
          <w:p w:rsidR="0040684D" w:rsidRPr="0099068A" w:rsidRDefault="0040684D" w:rsidP="00F9100D">
            <w:pPr>
              <w:autoSpaceDE/>
              <w:autoSpaceDN/>
              <w:ind w:left="357"/>
            </w:pPr>
            <w:r w:rsidRPr="0099068A">
              <w:t xml:space="preserve">Определить: Какие черты присущи Ближневосточному терроризму? Какие черты присущи Западноевропейскому терроризму? </w:t>
            </w:r>
          </w:p>
          <w:p w:rsidR="0040684D" w:rsidRPr="0099068A" w:rsidRDefault="0040684D" w:rsidP="00F9100D">
            <w:pPr>
              <w:autoSpaceDE/>
              <w:autoSpaceDN/>
              <w:ind w:left="357"/>
            </w:pPr>
            <w:r w:rsidRPr="0099068A">
              <w:t xml:space="preserve">Составить сравнительную таблицу </w:t>
            </w:r>
            <w:r w:rsidRPr="0099068A">
              <w:rPr>
                <w:rFonts w:eastAsia="Calibri"/>
                <w:lang w:eastAsia="en-US"/>
              </w:rPr>
              <w:t>(письменно) и представить соответствующую презентацию.</w:t>
            </w:r>
            <w:r w:rsidRPr="0099068A">
              <w:rPr>
                <w:rFonts w:eastAsiaTheme="minorHAnsi"/>
                <w:color w:val="FFFFFF"/>
                <w:lang w:eastAsia="en-US"/>
              </w:rPr>
              <w:t xml:space="preserve"> </w:t>
            </w:r>
            <w:r w:rsidRPr="0099068A">
              <w:rPr>
                <w:rFonts w:eastAsia="Calibri"/>
                <w:lang w:eastAsia="en-US"/>
              </w:rPr>
              <w:t xml:space="preserve"> </w:t>
            </w:r>
          </w:p>
        </w:tc>
      </w:tr>
      <w:tr w:rsidR="0040684D" w:rsidRPr="0099068A" w:rsidTr="00F9100D">
        <w:trPr>
          <w:trHeight w:val="255"/>
        </w:trPr>
        <w:tc>
          <w:tcPr>
            <w:tcW w:w="852" w:type="dxa"/>
            <w:gridSpan w:val="2"/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t>5</w:t>
            </w:r>
          </w:p>
        </w:tc>
        <w:tc>
          <w:tcPr>
            <w:tcW w:w="4254" w:type="dxa"/>
          </w:tcPr>
          <w:p w:rsidR="0040684D" w:rsidRPr="0099068A" w:rsidRDefault="0040684D" w:rsidP="00F9100D">
            <w:pPr>
              <w:widowControl w:val="0"/>
              <w:ind w:left="357"/>
            </w:pPr>
            <w:r w:rsidRPr="0099068A">
              <w:t>Лекция 5 «Система источников международного права, регламентирующих региональное сотрудничество в борьбе с терроризмом»</w:t>
            </w:r>
          </w:p>
          <w:p w:rsidR="0040684D" w:rsidRPr="0099068A" w:rsidRDefault="0040684D" w:rsidP="00F9100D">
            <w:pPr>
              <w:widowControl w:val="0"/>
              <w:ind w:left="357"/>
            </w:pPr>
            <w:r w:rsidRPr="0099068A">
              <w:t>Практическое (семинарское) занятие 5</w:t>
            </w:r>
          </w:p>
        </w:tc>
        <w:tc>
          <w:tcPr>
            <w:tcW w:w="707" w:type="dxa"/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t>2</w:t>
            </w:r>
          </w:p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</w:p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t>1</w:t>
            </w:r>
          </w:p>
        </w:tc>
        <w:tc>
          <w:tcPr>
            <w:tcW w:w="4766" w:type="dxa"/>
          </w:tcPr>
          <w:p w:rsidR="0040684D" w:rsidRPr="0099068A" w:rsidRDefault="0040684D" w:rsidP="00F9100D">
            <w:pPr>
              <w:keepLines/>
              <w:widowControl w:val="0"/>
              <w:autoSpaceDE/>
              <w:autoSpaceDN/>
              <w:ind w:left="357"/>
            </w:pPr>
          </w:p>
        </w:tc>
      </w:tr>
      <w:tr w:rsidR="0040684D" w:rsidRPr="0099068A" w:rsidTr="00F9100D">
        <w:trPr>
          <w:trHeight w:val="255"/>
        </w:trPr>
        <w:tc>
          <w:tcPr>
            <w:tcW w:w="852" w:type="dxa"/>
            <w:gridSpan w:val="2"/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t>6</w:t>
            </w:r>
          </w:p>
        </w:tc>
        <w:tc>
          <w:tcPr>
            <w:tcW w:w="4254" w:type="dxa"/>
          </w:tcPr>
          <w:p w:rsidR="0040684D" w:rsidRPr="0099068A" w:rsidRDefault="0040684D" w:rsidP="00F9100D">
            <w:pPr>
              <w:keepLines/>
              <w:widowControl w:val="0"/>
              <w:autoSpaceDE/>
              <w:autoSpaceDN/>
              <w:ind w:left="357"/>
              <w:rPr>
                <w:rFonts w:eastAsiaTheme="minorHAnsi"/>
                <w:lang w:eastAsia="en-US"/>
              </w:rPr>
            </w:pPr>
            <w:r w:rsidRPr="0099068A">
              <w:t>Лекция 6</w:t>
            </w:r>
            <w:r w:rsidRPr="0099068A">
              <w:rPr>
                <w:snapToGrid w:val="0"/>
              </w:rPr>
              <w:t xml:space="preserve"> «Борьба с терроризмом в области гражданской авиации».</w:t>
            </w:r>
            <w:r w:rsidRPr="0099068A">
              <w:t xml:space="preserve"> Практическое (семинарское)</w:t>
            </w:r>
            <w:r w:rsidRPr="0099068A">
              <w:rPr>
                <w:rFonts w:eastAsiaTheme="minorHAnsi"/>
                <w:lang w:eastAsia="en-US"/>
              </w:rPr>
              <w:t xml:space="preserve"> </w:t>
            </w:r>
            <w:r w:rsidRPr="0099068A">
              <w:t>занятие 6</w:t>
            </w:r>
          </w:p>
        </w:tc>
        <w:tc>
          <w:tcPr>
            <w:tcW w:w="707" w:type="dxa"/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t>2</w:t>
            </w:r>
          </w:p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</w:p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t>1</w:t>
            </w:r>
          </w:p>
        </w:tc>
        <w:tc>
          <w:tcPr>
            <w:tcW w:w="4766" w:type="dxa"/>
          </w:tcPr>
          <w:p w:rsidR="0040684D" w:rsidRPr="0099068A" w:rsidRDefault="0040684D" w:rsidP="00F9100D">
            <w:pPr>
              <w:keepLines/>
              <w:widowControl w:val="0"/>
              <w:autoSpaceDE/>
              <w:autoSpaceDN/>
              <w:ind w:left="357"/>
            </w:pPr>
          </w:p>
        </w:tc>
      </w:tr>
      <w:tr w:rsidR="0040684D" w:rsidRPr="0099068A" w:rsidTr="00F9100D">
        <w:trPr>
          <w:trHeight w:val="255"/>
        </w:trPr>
        <w:tc>
          <w:tcPr>
            <w:tcW w:w="852" w:type="dxa"/>
            <w:gridSpan w:val="2"/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t>7</w:t>
            </w:r>
          </w:p>
        </w:tc>
        <w:tc>
          <w:tcPr>
            <w:tcW w:w="4254" w:type="dxa"/>
          </w:tcPr>
          <w:p w:rsidR="0040684D" w:rsidRPr="0099068A" w:rsidRDefault="0040684D" w:rsidP="00F9100D">
            <w:pPr>
              <w:autoSpaceDE/>
              <w:autoSpaceDN/>
              <w:ind w:left="357"/>
            </w:pPr>
            <w:r w:rsidRPr="0099068A">
              <w:t>Лекция  7 «</w:t>
            </w:r>
            <w:r w:rsidRPr="0099068A">
              <w:rPr>
                <w:snapToGrid w:val="0"/>
              </w:rPr>
              <w:t>Борьба с терроризмом в области морского судоходства</w:t>
            </w:r>
            <w:r w:rsidRPr="0099068A">
              <w:rPr>
                <w:rFonts w:eastAsiaTheme="minorHAnsi"/>
                <w:lang w:eastAsia="en-US"/>
              </w:rPr>
              <w:t>»</w:t>
            </w:r>
            <w:r w:rsidRPr="0099068A">
              <w:t xml:space="preserve"> </w:t>
            </w:r>
          </w:p>
          <w:p w:rsidR="0040684D" w:rsidRPr="0099068A" w:rsidRDefault="0040684D" w:rsidP="00F9100D">
            <w:pPr>
              <w:autoSpaceDE/>
              <w:autoSpaceDN/>
              <w:ind w:left="357"/>
            </w:pPr>
            <w:r w:rsidRPr="0099068A">
              <w:t xml:space="preserve">Практическое (семинарское)   занятие 7 </w:t>
            </w:r>
          </w:p>
        </w:tc>
        <w:tc>
          <w:tcPr>
            <w:tcW w:w="707" w:type="dxa"/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t>2</w:t>
            </w:r>
          </w:p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</w:p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t>1</w:t>
            </w:r>
          </w:p>
        </w:tc>
        <w:tc>
          <w:tcPr>
            <w:tcW w:w="4766" w:type="dxa"/>
          </w:tcPr>
          <w:p w:rsidR="0040684D" w:rsidRPr="0099068A" w:rsidRDefault="0040684D" w:rsidP="00F9100D">
            <w:pPr>
              <w:autoSpaceDE/>
              <w:autoSpaceDN/>
              <w:ind w:left="357"/>
              <w:jc w:val="both"/>
            </w:pPr>
          </w:p>
        </w:tc>
      </w:tr>
      <w:tr w:rsidR="0040684D" w:rsidRPr="0099068A" w:rsidTr="00F9100D">
        <w:trPr>
          <w:trHeight w:val="255"/>
        </w:trPr>
        <w:tc>
          <w:tcPr>
            <w:tcW w:w="852" w:type="dxa"/>
            <w:gridSpan w:val="2"/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t>7</w:t>
            </w:r>
          </w:p>
        </w:tc>
        <w:tc>
          <w:tcPr>
            <w:tcW w:w="4254" w:type="dxa"/>
          </w:tcPr>
          <w:p w:rsidR="0040684D" w:rsidRPr="0099068A" w:rsidRDefault="0040684D" w:rsidP="00F9100D">
            <w:pPr>
              <w:autoSpaceDE/>
              <w:autoSpaceDN/>
              <w:ind w:left="357"/>
              <w:jc w:val="both"/>
            </w:pPr>
            <w:r w:rsidRPr="0099068A">
              <w:t>РК 1</w:t>
            </w:r>
          </w:p>
        </w:tc>
        <w:tc>
          <w:tcPr>
            <w:tcW w:w="707" w:type="dxa"/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</w:p>
        </w:tc>
        <w:tc>
          <w:tcPr>
            <w:tcW w:w="4766" w:type="dxa"/>
          </w:tcPr>
          <w:p w:rsidR="0040684D" w:rsidRPr="0099068A" w:rsidRDefault="0040684D" w:rsidP="00F9100D">
            <w:pPr>
              <w:autoSpaceDE/>
              <w:autoSpaceDN/>
              <w:ind w:left="357"/>
            </w:pPr>
            <w:r w:rsidRPr="0099068A">
              <w:t>Раскрыть особенности и причины воспроизводства терроризма в современном Казахстане (подготовить эссе по материалам СМИ)</w:t>
            </w:r>
          </w:p>
        </w:tc>
      </w:tr>
      <w:tr w:rsidR="0040684D" w:rsidRPr="0099068A" w:rsidTr="00F9100D">
        <w:trPr>
          <w:trHeight w:val="255"/>
        </w:trPr>
        <w:tc>
          <w:tcPr>
            <w:tcW w:w="852" w:type="dxa"/>
            <w:gridSpan w:val="2"/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t>8</w:t>
            </w:r>
          </w:p>
        </w:tc>
        <w:tc>
          <w:tcPr>
            <w:tcW w:w="4254" w:type="dxa"/>
          </w:tcPr>
          <w:p w:rsidR="0040684D" w:rsidRPr="0099068A" w:rsidRDefault="0040684D" w:rsidP="00F9100D">
            <w:pPr>
              <w:autoSpaceDE/>
              <w:autoSpaceDN/>
              <w:ind w:left="357"/>
              <w:jc w:val="both"/>
            </w:pPr>
            <w:r w:rsidRPr="0099068A">
              <w:t>Лекция 8 «</w:t>
            </w:r>
            <w:r w:rsidRPr="0099068A">
              <w:rPr>
                <w:snapToGrid w:val="0"/>
              </w:rPr>
              <w:t>Борьба с бомбовым и ядерным терроризмом</w:t>
            </w:r>
            <w:r w:rsidRPr="0099068A">
              <w:rPr>
                <w:rFonts w:eastAsiaTheme="minorHAnsi"/>
                <w:lang w:eastAsia="en-US"/>
              </w:rPr>
              <w:t>»</w:t>
            </w:r>
          </w:p>
          <w:p w:rsidR="0040684D" w:rsidRPr="0099068A" w:rsidRDefault="0040684D" w:rsidP="00F9100D">
            <w:pPr>
              <w:autoSpaceDE/>
              <w:autoSpaceDN/>
              <w:ind w:left="357"/>
            </w:pPr>
            <w:r w:rsidRPr="0099068A">
              <w:t>Практическое (семинарское) занятие 8</w:t>
            </w:r>
          </w:p>
        </w:tc>
        <w:tc>
          <w:tcPr>
            <w:tcW w:w="707" w:type="dxa"/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t>2</w:t>
            </w:r>
          </w:p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</w:p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t>1</w:t>
            </w:r>
          </w:p>
        </w:tc>
        <w:tc>
          <w:tcPr>
            <w:tcW w:w="4766" w:type="dxa"/>
          </w:tcPr>
          <w:p w:rsidR="0040684D" w:rsidRPr="0099068A" w:rsidRDefault="0040684D" w:rsidP="00F9100D">
            <w:pPr>
              <w:autoSpaceDE/>
              <w:autoSpaceDN/>
              <w:ind w:left="357"/>
              <w:jc w:val="both"/>
            </w:pPr>
          </w:p>
        </w:tc>
      </w:tr>
      <w:tr w:rsidR="0040684D" w:rsidRPr="0099068A" w:rsidTr="00F9100D">
        <w:trPr>
          <w:trHeight w:val="255"/>
        </w:trPr>
        <w:tc>
          <w:tcPr>
            <w:tcW w:w="852" w:type="dxa"/>
            <w:gridSpan w:val="2"/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t>9</w:t>
            </w:r>
          </w:p>
        </w:tc>
        <w:tc>
          <w:tcPr>
            <w:tcW w:w="4254" w:type="dxa"/>
          </w:tcPr>
          <w:p w:rsidR="0040684D" w:rsidRPr="0099068A" w:rsidRDefault="0040684D" w:rsidP="00F9100D">
            <w:pPr>
              <w:autoSpaceDE/>
              <w:autoSpaceDN/>
              <w:ind w:left="357"/>
              <w:jc w:val="both"/>
              <w:rPr>
                <w:rFonts w:eastAsiaTheme="minorHAnsi"/>
                <w:lang w:eastAsia="en-US"/>
              </w:rPr>
            </w:pPr>
            <w:r w:rsidRPr="0099068A">
              <w:t>Лекция 9 «</w:t>
            </w:r>
            <w:r w:rsidRPr="0099068A">
              <w:rPr>
                <w:snapToGrid w:val="0"/>
              </w:rPr>
              <w:t>Борьба с захватом заложников и наемничеством</w:t>
            </w:r>
            <w:r w:rsidRPr="0099068A">
              <w:rPr>
                <w:rFonts w:eastAsiaTheme="minorHAnsi"/>
                <w:lang w:eastAsia="en-US"/>
              </w:rPr>
              <w:t xml:space="preserve">» </w:t>
            </w:r>
          </w:p>
          <w:p w:rsidR="0040684D" w:rsidRPr="0099068A" w:rsidRDefault="0040684D" w:rsidP="00F9100D">
            <w:pPr>
              <w:widowControl w:val="0"/>
              <w:ind w:left="357"/>
            </w:pPr>
            <w:r w:rsidRPr="0099068A">
              <w:t>Практическое (семинарское)   занятие  9</w:t>
            </w:r>
          </w:p>
        </w:tc>
        <w:tc>
          <w:tcPr>
            <w:tcW w:w="707" w:type="dxa"/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t>2</w:t>
            </w:r>
          </w:p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</w:p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t>1</w:t>
            </w:r>
          </w:p>
        </w:tc>
        <w:tc>
          <w:tcPr>
            <w:tcW w:w="4766" w:type="dxa"/>
          </w:tcPr>
          <w:p w:rsidR="0040684D" w:rsidRPr="0099068A" w:rsidRDefault="0040684D" w:rsidP="00F9100D">
            <w:pPr>
              <w:autoSpaceDE/>
              <w:autoSpaceDN/>
              <w:ind w:left="357"/>
              <w:jc w:val="both"/>
            </w:pPr>
          </w:p>
        </w:tc>
      </w:tr>
      <w:tr w:rsidR="0040684D" w:rsidRPr="0099068A" w:rsidTr="00F9100D">
        <w:trPr>
          <w:trHeight w:val="255"/>
        </w:trPr>
        <w:tc>
          <w:tcPr>
            <w:tcW w:w="852" w:type="dxa"/>
            <w:gridSpan w:val="2"/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t>10</w:t>
            </w:r>
          </w:p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</w:p>
        </w:tc>
        <w:tc>
          <w:tcPr>
            <w:tcW w:w="4254" w:type="dxa"/>
          </w:tcPr>
          <w:p w:rsidR="0040684D" w:rsidRPr="0099068A" w:rsidRDefault="0040684D" w:rsidP="00F9100D">
            <w:pPr>
              <w:keepLines/>
              <w:widowControl w:val="0"/>
              <w:autoSpaceDE/>
              <w:autoSpaceDN/>
              <w:ind w:left="357"/>
              <w:rPr>
                <w:rFonts w:eastAsiaTheme="minorHAnsi"/>
                <w:lang w:eastAsia="en-US"/>
              </w:rPr>
            </w:pPr>
            <w:r w:rsidRPr="0099068A">
              <w:t>Лекция 10 «</w:t>
            </w:r>
            <w:r w:rsidRPr="0099068A">
              <w:rPr>
                <w:snapToGrid w:val="0"/>
              </w:rPr>
              <w:t>Борьба с финансированием терроризма</w:t>
            </w:r>
            <w:r w:rsidRPr="0099068A">
              <w:rPr>
                <w:rFonts w:eastAsiaTheme="minorHAnsi"/>
                <w:lang w:eastAsia="en-US"/>
              </w:rPr>
              <w:t xml:space="preserve">» </w:t>
            </w:r>
          </w:p>
          <w:p w:rsidR="0040684D" w:rsidRPr="0099068A" w:rsidRDefault="0040684D" w:rsidP="00F9100D">
            <w:pPr>
              <w:autoSpaceDE/>
              <w:autoSpaceDN/>
              <w:ind w:left="357"/>
            </w:pPr>
            <w:r w:rsidRPr="0099068A">
              <w:t>Практическое (семинарское)  занятие 10</w:t>
            </w:r>
          </w:p>
        </w:tc>
        <w:tc>
          <w:tcPr>
            <w:tcW w:w="707" w:type="dxa"/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t>2</w:t>
            </w:r>
          </w:p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</w:p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t>1</w:t>
            </w:r>
          </w:p>
        </w:tc>
        <w:tc>
          <w:tcPr>
            <w:tcW w:w="4766" w:type="dxa"/>
          </w:tcPr>
          <w:p w:rsidR="0040684D" w:rsidRPr="0099068A" w:rsidRDefault="0040684D" w:rsidP="00F9100D">
            <w:pPr>
              <w:autoSpaceDE/>
              <w:autoSpaceDN/>
              <w:ind w:left="357"/>
              <w:jc w:val="both"/>
            </w:pPr>
          </w:p>
        </w:tc>
      </w:tr>
      <w:tr w:rsidR="0040684D" w:rsidRPr="0099068A" w:rsidTr="00F9100D">
        <w:trPr>
          <w:trHeight w:val="255"/>
        </w:trPr>
        <w:tc>
          <w:tcPr>
            <w:tcW w:w="852" w:type="dxa"/>
            <w:gridSpan w:val="2"/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t>11</w:t>
            </w:r>
          </w:p>
        </w:tc>
        <w:tc>
          <w:tcPr>
            <w:tcW w:w="4254" w:type="dxa"/>
          </w:tcPr>
          <w:p w:rsidR="0040684D" w:rsidRPr="0099068A" w:rsidRDefault="0040684D" w:rsidP="00F9100D">
            <w:pPr>
              <w:autoSpaceDE/>
              <w:autoSpaceDN/>
              <w:ind w:left="357"/>
            </w:pPr>
            <w:r w:rsidRPr="0099068A">
              <w:t>Лекция 11«Европейское сотрудничество в борьбе с терроризмом</w:t>
            </w:r>
            <w:r w:rsidRPr="0099068A">
              <w:rPr>
                <w:rFonts w:eastAsiaTheme="minorHAnsi"/>
                <w:lang w:eastAsia="en-US"/>
              </w:rPr>
              <w:t>»</w:t>
            </w:r>
            <w:r w:rsidRPr="0099068A">
              <w:t xml:space="preserve"> </w:t>
            </w:r>
          </w:p>
          <w:p w:rsidR="0040684D" w:rsidRPr="0099068A" w:rsidRDefault="0040684D" w:rsidP="00F9100D">
            <w:pPr>
              <w:autoSpaceDE/>
              <w:autoSpaceDN/>
              <w:ind w:left="357"/>
            </w:pPr>
            <w:r w:rsidRPr="0099068A">
              <w:t xml:space="preserve">Практическое (семинарское)  занятие  11 </w:t>
            </w:r>
          </w:p>
        </w:tc>
        <w:tc>
          <w:tcPr>
            <w:tcW w:w="707" w:type="dxa"/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t>2</w:t>
            </w:r>
          </w:p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</w:p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t>2</w:t>
            </w:r>
          </w:p>
        </w:tc>
        <w:tc>
          <w:tcPr>
            <w:tcW w:w="4766" w:type="dxa"/>
          </w:tcPr>
          <w:p w:rsidR="0040684D" w:rsidRPr="0099068A" w:rsidRDefault="0040684D" w:rsidP="00F9100D">
            <w:pPr>
              <w:autoSpaceDE/>
              <w:autoSpaceDN/>
              <w:ind w:left="357"/>
              <w:jc w:val="both"/>
            </w:pPr>
          </w:p>
        </w:tc>
      </w:tr>
      <w:tr w:rsidR="0040684D" w:rsidRPr="0099068A" w:rsidTr="00F9100D">
        <w:trPr>
          <w:trHeight w:val="255"/>
        </w:trPr>
        <w:tc>
          <w:tcPr>
            <w:tcW w:w="852" w:type="dxa"/>
            <w:gridSpan w:val="2"/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t>12</w:t>
            </w:r>
          </w:p>
        </w:tc>
        <w:tc>
          <w:tcPr>
            <w:tcW w:w="4254" w:type="dxa"/>
          </w:tcPr>
          <w:p w:rsidR="0040684D" w:rsidRPr="0099068A" w:rsidRDefault="0040684D" w:rsidP="00F9100D">
            <w:pPr>
              <w:autoSpaceDE/>
              <w:autoSpaceDN/>
              <w:ind w:left="357"/>
            </w:pPr>
            <w:r w:rsidRPr="0099068A">
              <w:t>Лекция 12 «Сотрудничество государств-участников СНГ в борьбе с терроризмом</w:t>
            </w:r>
            <w:r w:rsidRPr="0099068A">
              <w:rPr>
                <w:rFonts w:eastAsiaTheme="minorHAnsi"/>
                <w:lang w:eastAsia="en-US"/>
              </w:rPr>
              <w:t>»</w:t>
            </w:r>
          </w:p>
          <w:p w:rsidR="0040684D" w:rsidRPr="0099068A" w:rsidRDefault="0040684D" w:rsidP="00F9100D">
            <w:pPr>
              <w:autoSpaceDE/>
              <w:autoSpaceDN/>
              <w:ind w:left="357"/>
            </w:pPr>
          </w:p>
        </w:tc>
        <w:tc>
          <w:tcPr>
            <w:tcW w:w="707" w:type="dxa"/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t>2</w:t>
            </w:r>
          </w:p>
          <w:p w:rsidR="0040684D" w:rsidRPr="0099068A" w:rsidRDefault="0040684D" w:rsidP="00F9100D">
            <w:pPr>
              <w:autoSpaceDE/>
              <w:autoSpaceDN/>
              <w:jc w:val="center"/>
            </w:pPr>
          </w:p>
          <w:p w:rsidR="0040684D" w:rsidRPr="0099068A" w:rsidRDefault="0040684D" w:rsidP="00F9100D">
            <w:pPr>
              <w:autoSpaceDE/>
              <w:autoSpaceDN/>
              <w:jc w:val="center"/>
            </w:pPr>
            <w:r w:rsidRPr="0099068A">
              <w:t xml:space="preserve">      </w:t>
            </w:r>
          </w:p>
        </w:tc>
        <w:tc>
          <w:tcPr>
            <w:tcW w:w="4766" w:type="dxa"/>
          </w:tcPr>
          <w:p w:rsidR="0040684D" w:rsidRPr="0099068A" w:rsidRDefault="0040684D" w:rsidP="00F9100D">
            <w:pPr>
              <w:autoSpaceDE/>
              <w:autoSpaceDN/>
              <w:ind w:left="357"/>
              <w:jc w:val="both"/>
            </w:pPr>
            <w:r w:rsidRPr="0099068A">
              <w:t>Проанализировать имеющуюся правовую базу с Российской Федерацией, Китайской народной Республикой, Киргизской Республикой, Республикой Узбекистан, Туркменией, Ираном и Азербайджаном (реферат и сравнительная таблица).</w:t>
            </w:r>
          </w:p>
        </w:tc>
      </w:tr>
      <w:tr w:rsidR="0040684D" w:rsidRPr="0099068A" w:rsidTr="00F9100D">
        <w:trPr>
          <w:trHeight w:val="255"/>
        </w:trPr>
        <w:tc>
          <w:tcPr>
            <w:tcW w:w="852" w:type="dxa"/>
            <w:gridSpan w:val="2"/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t>13</w:t>
            </w:r>
          </w:p>
        </w:tc>
        <w:tc>
          <w:tcPr>
            <w:tcW w:w="4254" w:type="dxa"/>
          </w:tcPr>
          <w:p w:rsidR="0040684D" w:rsidRPr="0099068A" w:rsidRDefault="0040684D" w:rsidP="00F9100D">
            <w:pPr>
              <w:autoSpaceDE/>
              <w:autoSpaceDN/>
              <w:ind w:left="357"/>
            </w:pPr>
            <w:r w:rsidRPr="0099068A">
              <w:t>Лекция 13 «Сотрудничество государств-участников ШОС в борьбе с терроризмом</w:t>
            </w:r>
            <w:r w:rsidRPr="0099068A">
              <w:rPr>
                <w:rFonts w:eastAsiaTheme="minorHAnsi"/>
                <w:lang w:eastAsia="en-US"/>
              </w:rPr>
              <w:t>»</w:t>
            </w:r>
          </w:p>
          <w:p w:rsidR="0040684D" w:rsidRPr="0099068A" w:rsidRDefault="0040684D" w:rsidP="00F9100D">
            <w:pPr>
              <w:autoSpaceDE/>
              <w:autoSpaceDN/>
              <w:ind w:left="357"/>
            </w:pPr>
            <w:r w:rsidRPr="0099068A">
              <w:t xml:space="preserve">Практическое (семинарское) занятие 12- </w:t>
            </w:r>
            <w:r w:rsidRPr="0099068A">
              <w:lastRenderedPageBreak/>
              <w:t xml:space="preserve">13 </w:t>
            </w:r>
          </w:p>
        </w:tc>
        <w:tc>
          <w:tcPr>
            <w:tcW w:w="707" w:type="dxa"/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lastRenderedPageBreak/>
              <w:t>2</w:t>
            </w:r>
          </w:p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</w:p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</w:p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</w:p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lastRenderedPageBreak/>
              <w:t>1</w:t>
            </w:r>
          </w:p>
        </w:tc>
        <w:tc>
          <w:tcPr>
            <w:tcW w:w="4766" w:type="dxa"/>
          </w:tcPr>
          <w:p w:rsidR="0040684D" w:rsidRPr="0099068A" w:rsidRDefault="0040684D" w:rsidP="00F9100D">
            <w:pPr>
              <w:autoSpaceDE/>
              <w:autoSpaceDN/>
              <w:ind w:left="357"/>
            </w:pPr>
          </w:p>
        </w:tc>
      </w:tr>
      <w:tr w:rsidR="0040684D" w:rsidRPr="0099068A" w:rsidTr="00F9100D">
        <w:trPr>
          <w:trHeight w:val="255"/>
        </w:trPr>
        <w:tc>
          <w:tcPr>
            <w:tcW w:w="852" w:type="dxa"/>
            <w:gridSpan w:val="2"/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lastRenderedPageBreak/>
              <w:t>14</w:t>
            </w:r>
          </w:p>
        </w:tc>
        <w:tc>
          <w:tcPr>
            <w:tcW w:w="4254" w:type="dxa"/>
          </w:tcPr>
          <w:p w:rsidR="0040684D" w:rsidRPr="0099068A" w:rsidRDefault="0040684D" w:rsidP="00F9100D">
            <w:pPr>
              <w:widowControl w:val="0"/>
              <w:ind w:left="357"/>
            </w:pPr>
            <w:r w:rsidRPr="0099068A">
              <w:t xml:space="preserve">Лекции 14 «Участие Республики  Казахстан  в международной борьбе </w:t>
            </w:r>
            <w:r w:rsidRPr="0099068A">
              <w:br/>
              <w:t>с терроризмом</w:t>
            </w:r>
            <w:r w:rsidRPr="0099068A">
              <w:rPr>
                <w:rFonts w:eastAsiaTheme="minorHAnsi"/>
                <w:lang w:eastAsia="en-US"/>
              </w:rPr>
              <w:t>»</w:t>
            </w:r>
          </w:p>
          <w:p w:rsidR="0040684D" w:rsidRPr="0099068A" w:rsidRDefault="0040684D" w:rsidP="00F9100D">
            <w:pPr>
              <w:widowControl w:val="0"/>
              <w:ind w:left="357"/>
            </w:pPr>
            <w:r w:rsidRPr="0099068A">
              <w:t>Практическое проблемно-ориентированное  (семинарское) занятие 14</w:t>
            </w:r>
          </w:p>
        </w:tc>
        <w:tc>
          <w:tcPr>
            <w:tcW w:w="707" w:type="dxa"/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t>2</w:t>
            </w:r>
          </w:p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</w:p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t>1</w:t>
            </w:r>
          </w:p>
        </w:tc>
        <w:tc>
          <w:tcPr>
            <w:tcW w:w="4766" w:type="dxa"/>
          </w:tcPr>
          <w:p w:rsidR="0040684D" w:rsidRPr="0099068A" w:rsidRDefault="0040684D" w:rsidP="00F9100D">
            <w:pPr>
              <w:autoSpaceDE/>
              <w:autoSpaceDN/>
              <w:ind w:left="357"/>
            </w:pPr>
            <w:r w:rsidRPr="0099068A">
              <w:t>Проанализировать правовое регулирование борьбы с международным терроризмом в РК (реферат)</w:t>
            </w:r>
          </w:p>
        </w:tc>
      </w:tr>
      <w:tr w:rsidR="0040684D" w:rsidRPr="0099068A" w:rsidTr="00F9100D">
        <w:trPr>
          <w:trHeight w:val="255"/>
        </w:trPr>
        <w:tc>
          <w:tcPr>
            <w:tcW w:w="852" w:type="dxa"/>
            <w:gridSpan w:val="2"/>
          </w:tcPr>
          <w:p w:rsidR="0040684D" w:rsidRPr="0099068A" w:rsidRDefault="0040684D" w:rsidP="00F9100D">
            <w:pPr>
              <w:autoSpaceDE/>
              <w:autoSpaceDN/>
              <w:ind w:left="357"/>
            </w:pPr>
            <w:r w:rsidRPr="0099068A">
              <w:t>15</w:t>
            </w:r>
          </w:p>
        </w:tc>
        <w:tc>
          <w:tcPr>
            <w:tcW w:w="4254" w:type="dxa"/>
          </w:tcPr>
          <w:p w:rsidR="0040684D" w:rsidRPr="0099068A" w:rsidRDefault="0040684D" w:rsidP="00F9100D">
            <w:pPr>
              <w:widowControl w:val="0"/>
              <w:ind w:left="357"/>
            </w:pPr>
            <w:r w:rsidRPr="0099068A">
              <w:t>Лекции 15 «Эффективность действующего антитеррористического законодательства Республики Казахстан и его роль и значение в борьбе с терроризмом</w:t>
            </w:r>
            <w:r w:rsidRPr="0099068A">
              <w:rPr>
                <w:rFonts w:eastAsiaTheme="minorHAnsi"/>
                <w:lang w:eastAsia="en-US"/>
              </w:rPr>
              <w:t>»</w:t>
            </w:r>
          </w:p>
          <w:p w:rsidR="0040684D" w:rsidRPr="0099068A" w:rsidRDefault="0040684D" w:rsidP="00F9100D">
            <w:pPr>
              <w:widowControl w:val="0"/>
              <w:ind w:left="357"/>
            </w:pPr>
            <w:r w:rsidRPr="0099068A">
              <w:t>Практическое проблемно-ориентированное  (семинарское) занятие 15</w:t>
            </w:r>
          </w:p>
        </w:tc>
        <w:tc>
          <w:tcPr>
            <w:tcW w:w="707" w:type="dxa"/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</w:p>
        </w:tc>
        <w:tc>
          <w:tcPr>
            <w:tcW w:w="4766" w:type="dxa"/>
          </w:tcPr>
          <w:p w:rsidR="0040684D" w:rsidRPr="0099068A" w:rsidRDefault="0040684D" w:rsidP="00F9100D">
            <w:pPr>
              <w:autoSpaceDE/>
              <w:autoSpaceDN/>
              <w:ind w:left="357"/>
              <w:jc w:val="both"/>
            </w:pPr>
            <w:r w:rsidRPr="0099068A">
              <w:t>Система субъектов, принципы и задачи антитеррористической деятельности Республики Казахстан (реферат и презентация)</w:t>
            </w:r>
          </w:p>
        </w:tc>
      </w:tr>
      <w:tr w:rsidR="0040684D" w:rsidRPr="0099068A" w:rsidTr="00F9100D">
        <w:trPr>
          <w:trHeight w:val="255"/>
        </w:trPr>
        <w:tc>
          <w:tcPr>
            <w:tcW w:w="852" w:type="dxa"/>
            <w:gridSpan w:val="2"/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t>15</w:t>
            </w:r>
          </w:p>
        </w:tc>
        <w:tc>
          <w:tcPr>
            <w:tcW w:w="4254" w:type="dxa"/>
          </w:tcPr>
          <w:p w:rsidR="0040684D" w:rsidRPr="0099068A" w:rsidRDefault="0040684D" w:rsidP="00F9100D">
            <w:pPr>
              <w:autoSpaceDE/>
              <w:autoSpaceDN/>
              <w:ind w:left="357"/>
              <w:jc w:val="both"/>
            </w:pPr>
            <w:r w:rsidRPr="0099068A">
              <w:t>РК 2</w:t>
            </w:r>
          </w:p>
        </w:tc>
        <w:tc>
          <w:tcPr>
            <w:tcW w:w="707" w:type="dxa"/>
          </w:tcPr>
          <w:p w:rsidR="0040684D" w:rsidRPr="0099068A" w:rsidRDefault="0040684D" w:rsidP="00F9100D">
            <w:pPr>
              <w:autoSpaceDE/>
              <w:autoSpaceDN/>
              <w:ind w:left="357"/>
              <w:jc w:val="both"/>
            </w:pPr>
          </w:p>
        </w:tc>
        <w:tc>
          <w:tcPr>
            <w:tcW w:w="4766" w:type="dxa"/>
          </w:tcPr>
          <w:p w:rsidR="0040684D" w:rsidRPr="0099068A" w:rsidRDefault="0040684D" w:rsidP="00F9100D">
            <w:pPr>
              <w:autoSpaceDE/>
              <w:autoSpaceDN/>
              <w:ind w:left="357"/>
              <w:jc w:val="both"/>
            </w:pPr>
          </w:p>
        </w:tc>
      </w:tr>
    </w:tbl>
    <w:p w:rsidR="0040684D" w:rsidRPr="0099068A" w:rsidRDefault="0040684D" w:rsidP="0040684D">
      <w:pPr>
        <w:autoSpaceDE/>
        <w:autoSpaceDN/>
        <w:ind w:left="357"/>
        <w:jc w:val="both"/>
        <w:rPr>
          <w:b/>
        </w:rPr>
      </w:pPr>
    </w:p>
    <w:p w:rsidR="0040684D" w:rsidRPr="0099068A" w:rsidRDefault="0040684D" w:rsidP="0040684D">
      <w:pPr>
        <w:autoSpaceDE/>
        <w:autoSpaceDN/>
        <w:ind w:left="357"/>
        <w:jc w:val="center"/>
        <w:rPr>
          <w:b/>
        </w:rPr>
      </w:pPr>
      <w:r w:rsidRPr="0099068A">
        <w:rPr>
          <w:b/>
        </w:rPr>
        <w:t>Ключевые понятия дисциплины в системе знаний и компетенций:</w:t>
      </w:r>
    </w:p>
    <w:p w:rsidR="0040684D" w:rsidRPr="0099068A" w:rsidRDefault="0040684D" w:rsidP="0040684D">
      <w:pPr>
        <w:autoSpaceDE/>
        <w:autoSpaceDN/>
        <w:ind w:left="357"/>
        <w:jc w:val="center"/>
        <w:rPr>
          <w:b/>
        </w:rPr>
      </w:pPr>
    </w:p>
    <w:p w:rsidR="0040684D" w:rsidRPr="0099068A" w:rsidRDefault="0040684D" w:rsidP="0040684D">
      <w:pPr>
        <w:overflowPunct w:val="0"/>
        <w:adjustRightInd w:val="0"/>
        <w:spacing w:line="276" w:lineRule="auto"/>
        <w:textAlignment w:val="baseline"/>
      </w:pPr>
      <w:r w:rsidRPr="0099068A">
        <w:rPr>
          <w:b/>
        </w:rPr>
        <w:t xml:space="preserve">ТЕРРОРИЗМ  </w:t>
      </w:r>
      <w:r w:rsidRPr="0099068A">
        <w:t xml:space="preserve">– сложное социально-политическое и криминальное явление, обусловленное внутренними и внешними противоречиями общественного развития различных стран, представляющее собой многоплановую угрозу для жизненно важных интересов личности, общества и государства. </w:t>
      </w:r>
    </w:p>
    <w:p w:rsidR="0040684D" w:rsidRPr="0099068A" w:rsidRDefault="0040684D" w:rsidP="0040684D">
      <w:pPr>
        <w:overflowPunct w:val="0"/>
        <w:adjustRightInd w:val="0"/>
        <w:spacing w:line="276" w:lineRule="auto"/>
        <w:textAlignment w:val="baseline"/>
      </w:pPr>
      <w:r w:rsidRPr="0099068A">
        <w:rPr>
          <w:b/>
          <w:bCs/>
          <w:color w:val="000000"/>
        </w:rPr>
        <w:t>ТРАНСГРАНИЧНЫЙ ТЕРРОРИЗМ</w:t>
      </w:r>
      <w:r w:rsidRPr="0099068A">
        <w:rPr>
          <w:color w:val="000000"/>
        </w:rPr>
        <w:t xml:space="preserve"> – терроризм, исполняемый террористическими группами и организациями, прошедшими через государственные границы  </w:t>
      </w:r>
      <w:r w:rsidRPr="0099068A">
        <w:t>двух и более государств.</w:t>
      </w:r>
    </w:p>
    <w:p w:rsidR="0040684D" w:rsidRPr="0099068A" w:rsidRDefault="0040684D" w:rsidP="0040684D">
      <w:pPr>
        <w:overflowPunct w:val="0"/>
        <w:adjustRightInd w:val="0"/>
        <w:spacing w:line="276" w:lineRule="auto"/>
        <w:textAlignment w:val="baseline"/>
      </w:pPr>
      <w:r w:rsidRPr="0099068A">
        <w:rPr>
          <w:b/>
        </w:rPr>
        <w:t xml:space="preserve">МЕЖДУНАРОДНАЯ  ТЕРРОРИСТИЧЕСКАЯ ДЕЯТЕЛЬНОСТЬ – </w:t>
      </w:r>
      <w:r w:rsidRPr="0099068A">
        <w:t>террористическая деятельность, осуществляемая террористом или террористической организацией на территории более чем одного государства или наносящая ущерб интересам более чем одного государства; гражданами одного государства в отношении граждан другого государства или на территории другого государства; в случае, когда как террорист, так и жертва терроризма являются гражданами одного и того же государства, или разных государств, но преступление совершено за пределами территорий этого государства.</w:t>
      </w:r>
    </w:p>
    <w:p w:rsidR="0040684D" w:rsidRPr="0099068A" w:rsidRDefault="0040684D" w:rsidP="0040684D">
      <w:pPr>
        <w:overflowPunct w:val="0"/>
        <w:adjustRightInd w:val="0"/>
        <w:spacing w:line="276" w:lineRule="auto"/>
        <w:textAlignment w:val="baseline"/>
      </w:pPr>
      <w:r w:rsidRPr="0099068A">
        <w:rPr>
          <w:b/>
        </w:rPr>
        <w:t>МЕЖДУНАРОДНЫЙ ТЕРРОРИЗМ</w:t>
      </w:r>
      <w:r w:rsidRPr="0099068A">
        <w:t xml:space="preserve"> – террористическая деятельность, направленная на нанесение ущерба международной безопасности и международному правопорядку, осуществляемая посредством совершения международных террористических акций. </w:t>
      </w:r>
    </w:p>
    <w:p w:rsidR="0040684D" w:rsidRPr="0099068A" w:rsidRDefault="0040684D" w:rsidP="0040684D">
      <w:pPr>
        <w:autoSpaceDE/>
        <w:autoSpaceDN/>
        <w:spacing w:line="276" w:lineRule="auto"/>
      </w:pPr>
      <w:r w:rsidRPr="0099068A">
        <w:rPr>
          <w:b/>
        </w:rPr>
        <w:t xml:space="preserve">МЕЖДУНАРОДНАЯ ТЕРРОРИСТИЧЕСКАЯ ОРГАНИЗАЦИЯ </w:t>
      </w:r>
      <w:r w:rsidRPr="0099068A">
        <w:t>– устойчивая группа лиц, включающая в свой состав граждан двух и более иностранных государств или действующая на территории более чем одного государства и добивающаяся поставленных социально-политических целей террористическими методами.</w:t>
      </w:r>
    </w:p>
    <w:p w:rsidR="0040684D" w:rsidRPr="0099068A" w:rsidRDefault="0040684D" w:rsidP="0040684D">
      <w:pPr>
        <w:overflowPunct w:val="0"/>
        <w:adjustRightInd w:val="0"/>
        <w:spacing w:line="276" w:lineRule="auto"/>
        <w:textAlignment w:val="baseline"/>
      </w:pPr>
      <w:r w:rsidRPr="0099068A">
        <w:rPr>
          <w:b/>
        </w:rPr>
        <w:t xml:space="preserve">МЕЖДУНАРОДНАЯ ТЕРРОРИСТИЧЕСКАЯ АКЦИЯ – </w:t>
      </w:r>
      <w:r w:rsidRPr="0099068A">
        <w:t xml:space="preserve">террористическая акция, при осуществлении которой ее субъект и объект посягательства принадлежат более чем одному государству. </w:t>
      </w:r>
      <w:r w:rsidRPr="0099068A">
        <w:rPr>
          <w:b/>
        </w:rPr>
        <w:t xml:space="preserve">МЕЖДУНАРОДНЫЕ КОНВЕНЦИИ И ПРОТОКОЛЫ ПО ВОПРОСАМ БОРЬБЫ С ТЕРРОРИЗМОМ </w:t>
      </w:r>
      <w:r w:rsidRPr="0099068A">
        <w:t>– многосторонние международные соглашения и  договоры, содержащие нормы общего характера и устанавливающие взаимные права и обязанности государств в области борьбы с терроризмом.</w:t>
      </w:r>
    </w:p>
    <w:p w:rsidR="0040684D" w:rsidRPr="0099068A" w:rsidRDefault="0040684D" w:rsidP="0040684D">
      <w:pPr>
        <w:overflowPunct w:val="0"/>
        <w:adjustRightInd w:val="0"/>
        <w:spacing w:line="276" w:lineRule="auto"/>
        <w:textAlignment w:val="baseline"/>
      </w:pPr>
      <w:r w:rsidRPr="0099068A">
        <w:rPr>
          <w:b/>
        </w:rPr>
        <w:t xml:space="preserve">АНТИТЕРРОРИТИЧЕСКАЯ  ДЕЯТЕЛЬНОСТЬ ГОСУДАРСТВА    </w:t>
      </w:r>
      <w:r w:rsidRPr="0099068A">
        <w:rPr>
          <w:bCs/>
          <w:color w:val="000000"/>
          <w:spacing w:val="9"/>
        </w:rPr>
        <w:t xml:space="preserve">представляет собой систему мер по выработке основ государственной политики в </w:t>
      </w:r>
      <w:r w:rsidRPr="0099068A">
        <w:rPr>
          <w:bCs/>
          <w:color w:val="000000"/>
          <w:spacing w:val="4"/>
        </w:rPr>
        <w:t xml:space="preserve">области борьбы и противодействия терроризму, путем осуществления мониторинга и </w:t>
      </w:r>
      <w:r w:rsidRPr="0099068A">
        <w:rPr>
          <w:bCs/>
          <w:color w:val="000000"/>
          <w:spacing w:val="9"/>
        </w:rPr>
        <w:t xml:space="preserve">прогнозирования </w:t>
      </w:r>
      <w:proofErr w:type="spellStart"/>
      <w:r w:rsidRPr="0099068A">
        <w:rPr>
          <w:bCs/>
          <w:color w:val="000000"/>
          <w:spacing w:val="9"/>
        </w:rPr>
        <w:t>террорологической</w:t>
      </w:r>
      <w:proofErr w:type="spellEnd"/>
      <w:r w:rsidRPr="0099068A">
        <w:rPr>
          <w:bCs/>
          <w:color w:val="000000"/>
          <w:spacing w:val="9"/>
        </w:rPr>
        <w:t xml:space="preserve"> обстановки и на этой основе </w:t>
      </w:r>
      <w:r w:rsidRPr="0099068A">
        <w:rPr>
          <w:bCs/>
          <w:color w:val="000000"/>
          <w:spacing w:val="12"/>
        </w:rPr>
        <w:t xml:space="preserve">координации деятельности органов исполнительной </w:t>
      </w:r>
      <w:r w:rsidRPr="0099068A">
        <w:rPr>
          <w:bCs/>
          <w:color w:val="000000"/>
          <w:spacing w:val="13"/>
        </w:rPr>
        <w:t xml:space="preserve">власти по выявлению, предотвращению, устранению причин, и </w:t>
      </w:r>
      <w:r w:rsidRPr="0099068A">
        <w:rPr>
          <w:bCs/>
          <w:color w:val="000000"/>
          <w:spacing w:val="4"/>
        </w:rPr>
        <w:t>ликвидации последствий террористической деятельности.</w:t>
      </w:r>
    </w:p>
    <w:p w:rsidR="0040684D" w:rsidRPr="0099068A" w:rsidRDefault="0040684D" w:rsidP="0040684D">
      <w:pPr>
        <w:overflowPunct w:val="0"/>
        <w:adjustRightInd w:val="0"/>
        <w:spacing w:line="276" w:lineRule="auto"/>
        <w:textAlignment w:val="baseline"/>
        <w:rPr>
          <w:b/>
        </w:rPr>
      </w:pPr>
      <w:r w:rsidRPr="0099068A">
        <w:rPr>
          <w:b/>
          <w:color w:val="000000"/>
        </w:rPr>
        <w:t>МЕЖДУНАРОДНОЕ СОТРУДНИЧЕСТВО РЕСПУБЛИКИ КАЗАХСТАН  В ОБЛАСТИ ПРОТИВОДЕЙСТВИЯ  ТЕРРОРИЗМУ</w:t>
      </w:r>
      <w:r w:rsidRPr="0099068A">
        <w:rPr>
          <w:b/>
        </w:rPr>
        <w:t>.</w:t>
      </w:r>
      <w:r w:rsidRPr="0099068A">
        <w:t xml:space="preserve">  РК, </w:t>
      </w:r>
      <w:r w:rsidRPr="0099068A">
        <w:rPr>
          <w:color w:val="000000"/>
        </w:rPr>
        <w:t xml:space="preserve">как и другие страны, в соответствии с международными договорами </w:t>
      </w:r>
      <w:r w:rsidRPr="0099068A">
        <w:t>и соглашениями сотрудничает в области борьбы с терроризмом с государствами,</w:t>
      </w:r>
      <w:r w:rsidRPr="0099068A">
        <w:rPr>
          <w:color w:val="000000"/>
        </w:rPr>
        <w:t xml:space="preserve"> их правоохранительным органами и специальными службами.</w:t>
      </w:r>
      <w:r w:rsidRPr="0099068A">
        <w:rPr>
          <w:b/>
        </w:rPr>
        <w:t xml:space="preserve"> </w:t>
      </w:r>
    </w:p>
    <w:p w:rsidR="0040684D" w:rsidRPr="0099068A" w:rsidRDefault="0040684D" w:rsidP="0040684D">
      <w:pPr>
        <w:shd w:val="clear" w:color="auto" w:fill="FFFFFF"/>
        <w:overflowPunct w:val="0"/>
        <w:adjustRightInd w:val="0"/>
        <w:spacing w:line="276" w:lineRule="auto"/>
        <w:jc w:val="both"/>
        <w:textAlignment w:val="baseline"/>
        <w:rPr>
          <w:color w:val="000000"/>
        </w:rPr>
      </w:pPr>
      <w:r w:rsidRPr="0099068A">
        <w:rPr>
          <w:b/>
        </w:rPr>
        <w:t>РЕГИОНАЛЬНЫЕ ОСОБЕННОСТИ ТЕРРОРИСТИЧЕСКОЙ ДЕЯТЕЛЬНОСТИ</w:t>
      </w:r>
      <w:r w:rsidRPr="0099068A">
        <w:t>. Террористическая деятельность существует в большинстве регионов мира и имеет ярко выраженные региональные особенности.</w:t>
      </w:r>
    </w:p>
    <w:p w:rsidR="0040684D" w:rsidRPr="0099068A" w:rsidRDefault="0040684D" w:rsidP="0040684D">
      <w:pPr>
        <w:shd w:val="clear" w:color="auto" w:fill="FFFFFF"/>
        <w:overflowPunct w:val="0"/>
        <w:adjustRightInd w:val="0"/>
        <w:spacing w:line="276" w:lineRule="auto"/>
        <w:jc w:val="both"/>
        <w:textAlignment w:val="baseline"/>
        <w:rPr>
          <w:color w:val="000000"/>
        </w:rPr>
      </w:pPr>
      <w:r w:rsidRPr="0099068A">
        <w:rPr>
          <w:b/>
        </w:rPr>
        <w:t xml:space="preserve">АНТИТЕРРОРИСТИЧЕСКИЙ ЦЕНТР ГОСУДАРСТВ-УЧАСТНИКОВ СОДРУЖЕСТВА НЕЗАВИСИМЫХ ГОСУДАРСТВ </w:t>
      </w:r>
      <w:r w:rsidRPr="0099068A">
        <w:t>(АТЦ СНГ) - постоянно действующий специализированный отраслевой орган СНГ,  предназначенный для обеспечения координации взаимодействия компетентных органов государств – участников СНГ в области борьбы с международным терроризмом и иными проявлениями экстремизма.</w:t>
      </w:r>
      <w:r w:rsidRPr="0099068A">
        <w:rPr>
          <w:b/>
        </w:rPr>
        <w:t xml:space="preserve"> </w:t>
      </w:r>
      <w:r w:rsidRPr="0099068A">
        <w:t xml:space="preserve">Создан решением Совета глав государств СНГ 21 июня 2000 г. Фактической датой начала функционирования Центра является 1 декабря 2000 г.,  когда решением Совета глав государств СНГ было утверждено Положение </w:t>
      </w:r>
      <w:r w:rsidRPr="0099068A">
        <w:lastRenderedPageBreak/>
        <w:t>об АТЦ СНГ, определяющее его правовой статус, основные задачи, функции, численность сотрудников и финансовое обеспечение деятельности.</w:t>
      </w:r>
    </w:p>
    <w:p w:rsidR="0040684D" w:rsidRPr="0099068A" w:rsidRDefault="0040684D" w:rsidP="0040684D">
      <w:pPr>
        <w:autoSpaceDE/>
        <w:autoSpaceDN/>
        <w:spacing w:line="276" w:lineRule="auto"/>
      </w:pPr>
      <w:r w:rsidRPr="0099068A">
        <w:rPr>
          <w:b/>
        </w:rPr>
        <w:t xml:space="preserve">РЕГИОНАЛЬНАЯ АНТИТЕРРОРИСТИЧЕСКАЯ СТРУКТУРА ШАНХАЙСКОЙ ОРГАНИЗАЦИИ СОТРУДНИЧЕСТВА </w:t>
      </w:r>
      <w:r w:rsidRPr="0099068A">
        <w:t>(РАТС)</w:t>
      </w:r>
      <w:r w:rsidRPr="0099068A">
        <w:rPr>
          <w:b/>
        </w:rPr>
        <w:t xml:space="preserve"> </w:t>
      </w:r>
      <w:r w:rsidRPr="0099068A">
        <w:t xml:space="preserve">– постоянно действующий орган Шанхайской организации сотрудничества с местонахождением в </w:t>
      </w:r>
      <w:proofErr w:type="gramStart"/>
      <w:r w:rsidRPr="0099068A">
        <w:t>г</w:t>
      </w:r>
      <w:proofErr w:type="gramEnd"/>
      <w:r w:rsidRPr="0099068A">
        <w:t xml:space="preserve">. Бишкеке. Создан 15 июня 2002 г. решением глав государств Республики Казахстан, Китайской Народной Республики, Кыргызской Республики, Российской Федерации, Республики Таджикистан и Республики Узбекистан в целях реализации </w:t>
      </w:r>
      <w:r w:rsidRPr="0099068A">
        <w:rPr>
          <w:i/>
        </w:rPr>
        <w:t>Шанхайской конвенции о борьбе с терроризмом, сепаратизмом и экстремизмом</w:t>
      </w:r>
      <w:r w:rsidRPr="0099068A">
        <w:t xml:space="preserve"> (см. </w:t>
      </w:r>
      <w:r w:rsidRPr="0099068A">
        <w:rPr>
          <w:i/>
        </w:rPr>
        <w:t>Шанхайская организация сотрудничества</w:t>
      </w:r>
      <w:r w:rsidRPr="0099068A">
        <w:t>).</w:t>
      </w:r>
    </w:p>
    <w:p w:rsidR="0040684D" w:rsidRPr="0099068A" w:rsidRDefault="0040684D" w:rsidP="0040684D">
      <w:pPr>
        <w:shd w:val="clear" w:color="auto" w:fill="FFFFFF"/>
        <w:overflowPunct w:val="0"/>
        <w:adjustRightInd w:val="0"/>
        <w:spacing w:line="276" w:lineRule="auto"/>
        <w:jc w:val="both"/>
        <w:textAlignment w:val="baseline"/>
      </w:pPr>
      <w:r w:rsidRPr="0099068A">
        <w:rPr>
          <w:b/>
        </w:rPr>
        <w:t xml:space="preserve">СОВМЕСТНЫЕ АНТИТЕРРОРИСТИЧЕСКИЕ МЕРОПРИЯТИЯ </w:t>
      </w:r>
      <w:r w:rsidRPr="0099068A">
        <w:t>осуществляются по единому замыслу и плану компетентными органами  двух и более государств. Это действия по предупреждению, выявлению и пресечению террористической деятельности на территории одного, двух и более государств.</w:t>
      </w:r>
    </w:p>
    <w:p w:rsidR="0040684D" w:rsidRPr="0099068A" w:rsidRDefault="0040684D" w:rsidP="0040684D">
      <w:pPr>
        <w:autoSpaceDE/>
        <w:autoSpaceDN/>
        <w:spacing w:line="276" w:lineRule="auto"/>
      </w:pPr>
    </w:p>
    <w:p w:rsidR="0040684D" w:rsidRPr="0099068A" w:rsidRDefault="0040684D" w:rsidP="0040684D">
      <w:pPr>
        <w:keepNext/>
        <w:tabs>
          <w:tab w:val="center" w:pos="9639"/>
        </w:tabs>
        <w:jc w:val="center"/>
        <w:outlineLvl w:val="1"/>
        <w:rPr>
          <w:b/>
        </w:rPr>
      </w:pPr>
      <w:r w:rsidRPr="0099068A">
        <w:rPr>
          <w:b/>
        </w:rPr>
        <w:t>Список литературы</w:t>
      </w:r>
    </w:p>
    <w:p w:rsidR="0040684D" w:rsidRPr="0099068A" w:rsidRDefault="0040684D" w:rsidP="0040684D">
      <w:pPr>
        <w:autoSpaceDE/>
        <w:autoSpaceDN/>
        <w:ind w:left="357"/>
        <w:jc w:val="center"/>
        <w:rPr>
          <w:b/>
        </w:rPr>
      </w:pPr>
    </w:p>
    <w:p w:rsidR="0040684D" w:rsidRPr="0099068A" w:rsidRDefault="0040684D" w:rsidP="0040684D">
      <w:pPr>
        <w:autoSpaceDE/>
        <w:autoSpaceDN/>
        <w:ind w:left="357"/>
        <w:jc w:val="center"/>
        <w:rPr>
          <w:rFonts w:eastAsia="Calibri"/>
          <w:b/>
          <w:bCs/>
          <w:lang w:eastAsia="en-US"/>
        </w:rPr>
      </w:pPr>
      <w:r w:rsidRPr="0099068A">
        <w:rPr>
          <w:rFonts w:eastAsia="Calibri"/>
          <w:b/>
          <w:bCs/>
          <w:color w:val="000000"/>
        </w:rPr>
        <w:t>Основная</w:t>
      </w:r>
    </w:p>
    <w:p w:rsidR="0040684D" w:rsidRPr="0099068A" w:rsidRDefault="0040684D" w:rsidP="0040684D">
      <w:pPr>
        <w:pStyle w:val="a3"/>
        <w:widowControl w:val="0"/>
        <w:numPr>
          <w:ilvl w:val="0"/>
          <w:numId w:val="1"/>
        </w:numPr>
        <w:rPr>
          <w:bCs/>
          <w:snapToGrid w:val="0"/>
        </w:rPr>
      </w:pPr>
      <w:r w:rsidRPr="0099068A">
        <w:rPr>
          <w:bCs/>
        </w:rPr>
        <w:t>Указ Президента Республики Казахстан, от 10 февраля 2000 г. N 332 "О мерах по предупреждению и пресечению проявлений терроризма и экстремизма".</w:t>
      </w:r>
    </w:p>
    <w:p w:rsidR="0040684D" w:rsidRPr="0099068A" w:rsidRDefault="0040684D" w:rsidP="0040684D">
      <w:pPr>
        <w:pStyle w:val="a3"/>
        <w:numPr>
          <w:ilvl w:val="0"/>
          <w:numId w:val="1"/>
        </w:numPr>
        <w:autoSpaceDE/>
        <w:autoSpaceDN/>
        <w:rPr>
          <w:b/>
          <w:bCs/>
        </w:rPr>
      </w:pPr>
      <w:r w:rsidRPr="0099068A">
        <w:rPr>
          <w:bCs/>
        </w:rPr>
        <w:t xml:space="preserve">О внесении изменений и дополнений в некоторые законодательные акты Республики Казахстан по вопросам противодействия терроризму. </w:t>
      </w:r>
      <w:r w:rsidRPr="0099068A">
        <w:t xml:space="preserve">Закон Республики Казахстан от 8 апреля 2010 года № 266-IV //"Казахстанская правда" от 21.04.2010 г., № 99 (26160); "Егемен </w:t>
      </w:r>
      <w:proofErr w:type="gramStart"/>
      <w:r w:rsidRPr="0099068A">
        <w:t>Ќа</w:t>
      </w:r>
      <w:proofErr w:type="gramEnd"/>
      <w:r w:rsidRPr="0099068A">
        <w:t>заќстан" 21.04.2010 ж., № 147-149 (25995); "Официальная газета" от 30.04.2010 г., № 18 (488)</w:t>
      </w:r>
    </w:p>
    <w:p w:rsidR="0040684D" w:rsidRPr="0099068A" w:rsidRDefault="0040684D" w:rsidP="0040684D">
      <w:pPr>
        <w:pStyle w:val="a3"/>
        <w:widowControl w:val="0"/>
        <w:numPr>
          <w:ilvl w:val="0"/>
          <w:numId w:val="1"/>
        </w:numPr>
        <w:tabs>
          <w:tab w:val="left" w:pos="360"/>
        </w:tabs>
        <w:jc w:val="both"/>
        <w:rPr>
          <w:snapToGrid w:val="0"/>
        </w:rPr>
      </w:pPr>
      <w:r w:rsidRPr="0099068A">
        <w:rPr>
          <w:snapToGrid w:val="0"/>
        </w:rPr>
        <w:t>Устинов В. В. Международный опыт борьбы с терроризмом: стандарты и практика. – М., 2002.</w:t>
      </w:r>
    </w:p>
    <w:p w:rsidR="0040684D" w:rsidRPr="0099068A" w:rsidRDefault="0040684D" w:rsidP="0040684D">
      <w:pPr>
        <w:pStyle w:val="a3"/>
        <w:widowControl w:val="0"/>
        <w:numPr>
          <w:ilvl w:val="0"/>
          <w:numId w:val="1"/>
        </w:numPr>
        <w:tabs>
          <w:tab w:val="left" w:pos="360"/>
        </w:tabs>
        <w:jc w:val="both"/>
        <w:rPr>
          <w:snapToGrid w:val="0"/>
        </w:rPr>
      </w:pPr>
      <w:r w:rsidRPr="0099068A">
        <w:rPr>
          <w:snapToGrid w:val="0"/>
        </w:rPr>
        <w:t>Авдеев Ю. И. Терроризм как социально-политическое явление // Современный терроризм: состояние и перспективы / Под ред. Е. И. Степанова. – М., 2000.</w:t>
      </w:r>
    </w:p>
    <w:p w:rsidR="0040684D" w:rsidRPr="0099068A" w:rsidRDefault="0040684D" w:rsidP="0040684D">
      <w:pPr>
        <w:pStyle w:val="a3"/>
        <w:widowControl w:val="0"/>
        <w:numPr>
          <w:ilvl w:val="0"/>
          <w:numId w:val="1"/>
        </w:numPr>
        <w:tabs>
          <w:tab w:val="left" w:pos="360"/>
        </w:tabs>
        <w:jc w:val="both"/>
        <w:rPr>
          <w:snapToGrid w:val="0"/>
        </w:rPr>
      </w:pPr>
      <w:r w:rsidRPr="0099068A">
        <w:rPr>
          <w:snapToGrid w:val="0"/>
        </w:rPr>
        <w:t>Емельянов В. П. Терроризм и преступления террористической направленности. – Харьков, 1997.</w:t>
      </w:r>
    </w:p>
    <w:p w:rsidR="0040684D" w:rsidRPr="0099068A" w:rsidRDefault="0040684D" w:rsidP="0040684D">
      <w:pPr>
        <w:pStyle w:val="a3"/>
        <w:widowControl w:val="0"/>
        <w:numPr>
          <w:ilvl w:val="0"/>
          <w:numId w:val="1"/>
        </w:numPr>
        <w:tabs>
          <w:tab w:val="left" w:pos="360"/>
        </w:tabs>
        <w:jc w:val="both"/>
        <w:rPr>
          <w:snapToGrid w:val="0"/>
        </w:rPr>
      </w:pPr>
      <w:r w:rsidRPr="0099068A">
        <w:rPr>
          <w:snapToGrid w:val="0"/>
        </w:rPr>
        <w:t xml:space="preserve">Ляхов Е. Г., Попов А. В. Терроризм: национальный, региональный и международный контроль. – Ростов-на-Дону, 1999. </w:t>
      </w:r>
    </w:p>
    <w:p w:rsidR="0040684D" w:rsidRPr="0099068A" w:rsidRDefault="0040684D" w:rsidP="0040684D">
      <w:pPr>
        <w:pStyle w:val="a3"/>
        <w:widowControl w:val="0"/>
        <w:numPr>
          <w:ilvl w:val="0"/>
          <w:numId w:val="1"/>
        </w:numPr>
        <w:tabs>
          <w:tab w:val="left" w:pos="360"/>
        </w:tabs>
        <w:jc w:val="both"/>
        <w:rPr>
          <w:snapToGrid w:val="0"/>
        </w:rPr>
      </w:pPr>
      <w:r w:rsidRPr="0099068A">
        <w:rPr>
          <w:snapToGrid w:val="0"/>
        </w:rPr>
        <w:t xml:space="preserve">Самалдыков М.К. Вопросы совершенствования казахстанского законодательства в части противодействия экстремизму. </w:t>
      </w:r>
      <w:r w:rsidRPr="0099068A">
        <w:rPr>
          <w:i/>
          <w:snapToGrid w:val="0"/>
        </w:rPr>
        <w:t>Источник:</w:t>
      </w:r>
      <w:r w:rsidRPr="0099068A">
        <w:rPr>
          <w:snapToGrid w:val="0"/>
        </w:rPr>
        <w:t xml:space="preserve"> Вестник КазНУ серия международные отношения и международное право, №5 (55), 2011. С.56-61. </w:t>
      </w:r>
    </w:p>
    <w:p w:rsidR="0040684D" w:rsidRPr="0099068A" w:rsidRDefault="0040684D" w:rsidP="0040684D">
      <w:pPr>
        <w:pStyle w:val="a3"/>
        <w:widowControl w:val="0"/>
        <w:numPr>
          <w:ilvl w:val="0"/>
          <w:numId w:val="1"/>
        </w:numPr>
        <w:tabs>
          <w:tab w:val="left" w:pos="360"/>
        </w:tabs>
        <w:jc w:val="both"/>
        <w:rPr>
          <w:snapToGrid w:val="0"/>
        </w:rPr>
      </w:pPr>
      <w:r w:rsidRPr="0099068A">
        <w:rPr>
          <w:snapToGrid w:val="0"/>
        </w:rPr>
        <w:t xml:space="preserve">Самалдыков М.К. Некоторые аспекты совершенствования уголовно-правовой борьбы с терроризмом и экстремизмом в Республике Казахстан. </w:t>
      </w:r>
      <w:r w:rsidRPr="0099068A">
        <w:rPr>
          <w:i/>
          <w:snapToGrid w:val="0"/>
        </w:rPr>
        <w:t>Источник:</w:t>
      </w:r>
      <w:r w:rsidRPr="0099068A">
        <w:rPr>
          <w:snapToGrid w:val="0"/>
        </w:rPr>
        <w:t xml:space="preserve"> Вестник КазНУ серия международные отношения и международное право, № 6 (56), 2011. С.95-99.</w:t>
      </w:r>
    </w:p>
    <w:p w:rsidR="0040684D" w:rsidRPr="0099068A" w:rsidRDefault="0040684D" w:rsidP="0040684D">
      <w:pPr>
        <w:pStyle w:val="a3"/>
        <w:widowControl w:val="0"/>
        <w:numPr>
          <w:ilvl w:val="0"/>
          <w:numId w:val="1"/>
        </w:numPr>
        <w:tabs>
          <w:tab w:val="left" w:pos="360"/>
        </w:tabs>
        <w:jc w:val="both"/>
        <w:rPr>
          <w:snapToGrid w:val="0"/>
        </w:rPr>
      </w:pPr>
      <w:r w:rsidRPr="0099068A">
        <w:rPr>
          <w:snapToGrid w:val="0"/>
        </w:rPr>
        <w:t xml:space="preserve">Самалдыков М.К. Правовые основы противодействия терроризму и экстремизму в Республике Казахстан. //Суверенный Казахстан: достижения и приоритеты стратегического развития: материалы международной научно-практической конференции / под ред. </w:t>
      </w:r>
      <w:proofErr w:type="spellStart"/>
      <w:r w:rsidRPr="0099068A">
        <w:rPr>
          <w:snapToGrid w:val="0"/>
        </w:rPr>
        <w:t>Г.М.Мутанова</w:t>
      </w:r>
      <w:proofErr w:type="spellEnd"/>
      <w:r w:rsidRPr="0099068A">
        <w:rPr>
          <w:snapToGrid w:val="0"/>
        </w:rPr>
        <w:t xml:space="preserve">.- Алматы: </w:t>
      </w:r>
      <w:r w:rsidRPr="0099068A">
        <w:rPr>
          <w:snapToGrid w:val="0"/>
          <w:lang w:val="kk-KZ"/>
        </w:rPr>
        <w:t>К</w:t>
      </w:r>
      <w:proofErr w:type="spellStart"/>
      <w:r w:rsidRPr="0099068A">
        <w:rPr>
          <w:snapToGrid w:val="0"/>
        </w:rPr>
        <w:t>азак</w:t>
      </w:r>
      <w:proofErr w:type="spellEnd"/>
      <w:r w:rsidRPr="0099068A">
        <w:rPr>
          <w:snapToGrid w:val="0"/>
        </w:rPr>
        <w:t xml:space="preserve"> университет</w:t>
      </w:r>
      <w:proofErr w:type="spellStart"/>
      <w:r w:rsidRPr="0099068A">
        <w:rPr>
          <w:snapToGrid w:val="0"/>
          <w:lang w:val="en-US"/>
        </w:rPr>
        <w:t>i</w:t>
      </w:r>
      <w:proofErr w:type="spellEnd"/>
      <w:r w:rsidRPr="0099068A">
        <w:rPr>
          <w:snapToGrid w:val="0"/>
        </w:rPr>
        <w:t>, 2011. С.165-173.</w:t>
      </w:r>
    </w:p>
    <w:p w:rsidR="00A462D3" w:rsidRPr="0099068A" w:rsidRDefault="00A462D3" w:rsidP="00A462D3">
      <w:pPr>
        <w:pStyle w:val="a3"/>
        <w:numPr>
          <w:ilvl w:val="0"/>
          <w:numId w:val="1"/>
        </w:numPr>
        <w:autoSpaceDE/>
        <w:autoSpaceDN/>
        <w:rPr>
          <w:rFonts w:eastAsia="Calibri"/>
          <w:lang w:eastAsia="en-US"/>
        </w:rPr>
      </w:pPr>
      <w:r w:rsidRPr="0099068A">
        <w:rPr>
          <w:snapToGrid w:val="0"/>
        </w:rPr>
        <w:t xml:space="preserve">Самалдыков М.К. </w:t>
      </w:r>
      <w:r w:rsidRPr="0099068A">
        <w:t>Интеграция Казахстанского антитеррористического законодательства в международное правовое поле государств – участников СНГ в части принципов противодействия терроризму.</w:t>
      </w:r>
      <w:r w:rsidRPr="0099068A">
        <w:rPr>
          <w:i/>
          <w:snapToGrid w:val="0"/>
        </w:rPr>
        <w:t xml:space="preserve"> Источник:</w:t>
      </w:r>
      <w:r w:rsidRPr="0099068A">
        <w:rPr>
          <w:snapToGrid w:val="0"/>
        </w:rPr>
        <w:t xml:space="preserve"> Вестник КазНУ серия международные отношения и международное право, </w:t>
      </w:r>
      <w:r w:rsidRPr="0099068A">
        <w:t xml:space="preserve"> </w:t>
      </w:r>
      <w:r w:rsidRPr="0099068A">
        <w:rPr>
          <w:rFonts w:eastAsia="Calibri"/>
          <w:lang w:eastAsia="en-US"/>
        </w:rPr>
        <w:t>№2 (58), 2012. С.60-67.</w:t>
      </w:r>
      <w:bookmarkStart w:id="0" w:name="_GoBack"/>
      <w:bookmarkEnd w:id="0"/>
    </w:p>
    <w:p w:rsidR="00A462D3" w:rsidRPr="0099068A" w:rsidRDefault="00A462D3" w:rsidP="00A462D3">
      <w:pPr>
        <w:pStyle w:val="a3"/>
        <w:numPr>
          <w:ilvl w:val="0"/>
          <w:numId w:val="1"/>
        </w:numPr>
        <w:autoSpaceDE/>
        <w:autoSpaceDN/>
      </w:pPr>
      <w:r w:rsidRPr="0099068A">
        <w:rPr>
          <w:snapToGrid w:val="0"/>
        </w:rPr>
        <w:t xml:space="preserve">Самалдыков М.К. </w:t>
      </w:r>
      <w:r w:rsidRPr="0099068A">
        <w:t>Правовое регулирование противодействия терроризму в Республике Казахстан: вопросы совершенствования в контексте международного законодательства. // Источник: Казахстанский ежегодник международного права: 2010. Выпуск 5. – Алматы, 2011. С.47 – 62.</w:t>
      </w:r>
    </w:p>
    <w:p w:rsidR="00A462D3" w:rsidRPr="0099068A" w:rsidRDefault="00A462D3" w:rsidP="00A462D3">
      <w:pPr>
        <w:pStyle w:val="a3"/>
        <w:numPr>
          <w:ilvl w:val="0"/>
          <w:numId w:val="1"/>
        </w:numPr>
        <w:autoSpaceDE/>
        <w:autoSpaceDN/>
      </w:pPr>
      <w:r w:rsidRPr="0099068A">
        <w:rPr>
          <w:snapToGrid w:val="0"/>
        </w:rPr>
        <w:t xml:space="preserve">Самалдыков М.К. </w:t>
      </w:r>
      <w:r w:rsidRPr="0099068A">
        <w:t>Национальное законодательство Республики Казахстан в части противодействия экстремизму через призму международно-правовых норм. // Источник: Вестник Казахстанской Ассоциации международного права №3 (15) 2011, июль-сентябрь. С.4-13.</w:t>
      </w:r>
    </w:p>
    <w:p w:rsidR="00A462D3" w:rsidRPr="0099068A" w:rsidRDefault="00A462D3" w:rsidP="00A462D3">
      <w:pPr>
        <w:pStyle w:val="a3"/>
        <w:widowControl w:val="0"/>
        <w:tabs>
          <w:tab w:val="left" w:pos="360"/>
        </w:tabs>
        <w:jc w:val="both"/>
        <w:rPr>
          <w:snapToGrid w:val="0"/>
        </w:rPr>
      </w:pPr>
    </w:p>
    <w:p w:rsidR="0040684D" w:rsidRPr="0099068A" w:rsidRDefault="0040684D" w:rsidP="0040684D">
      <w:pPr>
        <w:widowControl w:val="0"/>
        <w:tabs>
          <w:tab w:val="left" w:pos="360"/>
        </w:tabs>
        <w:jc w:val="center"/>
        <w:rPr>
          <w:b/>
          <w:bCs/>
          <w:snapToGrid w:val="0"/>
        </w:rPr>
      </w:pPr>
      <w:r w:rsidRPr="0099068A">
        <w:rPr>
          <w:b/>
          <w:bCs/>
          <w:snapToGrid w:val="0"/>
        </w:rPr>
        <w:t>Дополнительная литература:</w:t>
      </w:r>
    </w:p>
    <w:p w:rsidR="0040684D" w:rsidRPr="0099068A" w:rsidRDefault="0040684D" w:rsidP="0040684D">
      <w:pPr>
        <w:pStyle w:val="a3"/>
        <w:widowControl w:val="0"/>
        <w:numPr>
          <w:ilvl w:val="0"/>
          <w:numId w:val="2"/>
        </w:numPr>
        <w:tabs>
          <w:tab w:val="left" w:pos="360"/>
        </w:tabs>
        <w:jc w:val="both"/>
        <w:rPr>
          <w:snapToGrid w:val="0"/>
        </w:rPr>
      </w:pPr>
      <w:r w:rsidRPr="0099068A">
        <w:rPr>
          <w:snapToGrid w:val="0"/>
        </w:rPr>
        <w:t>Антонян Ю. Н.  Терроризм. Криминологическое и уголовно-правовое исследования. – М., 1998.</w:t>
      </w:r>
    </w:p>
    <w:p w:rsidR="0040684D" w:rsidRPr="0099068A" w:rsidRDefault="0040684D" w:rsidP="0040684D">
      <w:pPr>
        <w:pStyle w:val="a3"/>
        <w:widowControl w:val="0"/>
        <w:numPr>
          <w:ilvl w:val="0"/>
          <w:numId w:val="2"/>
        </w:numPr>
        <w:tabs>
          <w:tab w:val="left" w:pos="360"/>
        </w:tabs>
        <w:jc w:val="both"/>
        <w:rPr>
          <w:snapToGrid w:val="0"/>
        </w:rPr>
      </w:pPr>
      <w:r w:rsidRPr="0099068A">
        <w:rPr>
          <w:snapToGrid w:val="0"/>
        </w:rPr>
        <w:t>Морозов Г. И. Терроризм – преступление против человечества. – М., 2001.</w:t>
      </w:r>
    </w:p>
    <w:p w:rsidR="0040684D" w:rsidRPr="0099068A" w:rsidRDefault="0040684D" w:rsidP="0040684D">
      <w:pPr>
        <w:pStyle w:val="a3"/>
        <w:widowControl w:val="0"/>
        <w:numPr>
          <w:ilvl w:val="0"/>
          <w:numId w:val="2"/>
        </w:numPr>
        <w:jc w:val="both"/>
        <w:rPr>
          <w:snapToGrid w:val="0"/>
        </w:rPr>
      </w:pPr>
      <w:r w:rsidRPr="0099068A">
        <w:rPr>
          <w:snapToGrid w:val="0"/>
        </w:rPr>
        <w:t>Круглый стол журнала “Государства и право”: Терроризм: психологические корни и правовые оценки // Государство и право. 1995. № 4.</w:t>
      </w:r>
    </w:p>
    <w:p w:rsidR="0040684D" w:rsidRPr="0099068A" w:rsidRDefault="0040684D" w:rsidP="0040684D">
      <w:pPr>
        <w:pStyle w:val="a3"/>
        <w:widowControl w:val="0"/>
        <w:numPr>
          <w:ilvl w:val="0"/>
          <w:numId w:val="2"/>
        </w:numPr>
        <w:jc w:val="both"/>
        <w:rPr>
          <w:snapToGrid w:val="0"/>
        </w:rPr>
      </w:pPr>
      <w:r w:rsidRPr="0099068A">
        <w:rPr>
          <w:snapToGrid w:val="0"/>
        </w:rPr>
        <w:t>Пфаль-Траугзер А. Правый терроризм в ФРГ // Актуальные проблемы Европы.1977.</w:t>
      </w:r>
    </w:p>
    <w:p w:rsidR="0040684D" w:rsidRPr="0099068A" w:rsidRDefault="0040684D" w:rsidP="0040684D">
      <w:pPr>
        <w:pStyle w:val="a3"/>
        <w:widowControl w:val="0"/>
        <w:numPr>
          <w:ilvl w:val="0"/>
          <w:numId w:val="2"/>
        </w:numPr>
        <w:jc w:val="both"/>
        <w:rPr>
          <w:snapToGrid w:val="0"/>
        </w:rPr>
      </w:pPr>
      <w:r w:rsidRPr="0099068A">
        <w:rPr>
          <w:snapToGrid w:val="0"/>
        </w:rPr>
        <w:t>Борьба с международным терроризмом: сб. документов / сост. К. А. Бекяшев, М. Р. Антонов. – М., 2005.</w:t>
      </w:r>
    </w:p>
    <w:p w:rsidR="0040684D" w:rsidRPr="0099068A" w:rsidRDefault="0040684D" w:rsidP="0040684D">
      <w:pPr>
        <w:pStyle w:val="a3"/>
        <w:widowControl w:val="0"/>
        <w:numPr>
          <w:ilvl w:val="0"/>
          <w:numId w:val="2"/>
        </w:numPr>
        <w:jc w:val="both"/>
        <w:rPr>
          <w:snapToGrid w:val="0"/>
        </w:rPr>
      </w:pPr>
      <w:r w:rsidRPr="0099068A">
        <w:rPr>
          <w:snapToGrid w:val="0"/>
        </w:rPr>
        <w:t>Ашимбаев М.С. Безопасность Казахстана на современном этапе. Статьи, интервью, выступления. – Алматы: КИСИ, 2002. – 134 с.</w:t>
      </w:r>
    </w:p>
    <w:p w:rsidR="0040684D" w:rsidRPr="0099068A" w:rsidRDefault="0040684D" w:rsidP="0040684D">
      <w:pPr>
        <w:pStyle w:val="a3"/>
        <w:widowControl w:val="0"/>
        <w:numPr>
          <w:ilvl w:val="0"/>
          <w:numId w:val="2"/>
        </w:numPr>
        <w:jc w:val="both"/>
        <w:rPr>
          <w:snapToGrid w:val="0"/>
        </w:rPr>
      </w:pPr>
      <w:r w:rsidRPr="0099068A">
        <w:rPr>
          <w:snapToGrid w:val="0"/>
        </w:rPr>
        <w:t xml:space="preserve">Международное уголовное право: сб. документов / сост. М. Б. </w:t>
      </w:r>
      <w:proofErr w:type="spellStart"/>
      <w:r w:rsidRPr="0099068A">
        <w:rPr>
          <w:snapToGrid w:val="0"/>
        </w:rPr>
        <w:t>Кудайбергенов</w:t>
      </w:r>
      <w:proofErr w:type="spellEnd"/>
      <w:r w:rsidRPr="0099068A">
        <w:rPr>
          <w:snapToGrid w:val="0"/>
        </w:rPr>
        <w:t>. – Алматы, 1999.</w:t>
      </w:r>
    </w:p>
    <w:p w:rsidR="0040684D" w:rsidRPr="0099068A" w:rsidRDefault="0040684D" w:rsidP="0040684D">
      <w:pPr>
        <w:pStyle w:val="a3"/>
        <w:widowControl w:val="0"/>
        <w:numPr>
          <w:ilvl w:val="0"/>
          <w:numId w:val="2"/>
        </w:numPr>
        <w:jc w:val="both"/>
        <w:rPr>
          <w:snapToGrid w:val="0"/>
        </w:rPr>
      </w:pPr>
      <w:r w:rsidRPr="0099068A">
        <w:rPr>
          <w:snapToGrid w:val="0"/>
        </w:rPr>
        <w:t>Петрищев В. Е. Антитеррористическое законодательство за рубежом // Современный терроризм: состояние и перспективы / Под ред. Е. И. Степанова. – М., 2000.</w:t>
      </w:r>
    </w:p>
    <w:p w:rsidR="0040684D" w:rsidRPr="0099068A" w:rsidRDefault="0040684D" w:rsidP="0040684D">
      <w:pPr>
        <w:widowControl w:val="0"/>
        <w:tabs>
          <w:tab w:val="left" w:pos="360"/>
        </w:tabs>
        <w:ind w:left="360"/>
        <w:jc w:val="both"/>
        <w:rPr>
          <w:snapToGrid w:val="0"/>
        </w:rPr>
      </w:pPr>
    </w:p>
    <w:p w:rsidR="0040684D" w:rsidRPr="0099068A" w:rsidRDefault="0040684D" w:rsidP="0040684D">
      <w:pPr>
        <w:keepLines/>
        <w:widowControl w:val="0"/>
        <w:tabs>
          <w:tab w:val="left" w:pos="360"/>
        </w:tabs>
        <w:autoSpaceDE/>
        <w:autoSpaceDN/>
        <w:rPr>
          <w:rFonts w:eastAsia="Calibri"/>
          <w:lang w:eastAsia="en-US"/>
        </w:rPr>
      </w:pPr>
      <w:r w:rsidRPr="0099068A">
        <w:rPr>
          <w:b/>
        </w:rPr>
        <w:t xml:space="preserve">Формы контроля знаний и компетенций (критерии оценки знаний и компетенций, баллы </w:t>
      </w:r>
      <w:proofErr w:type="gramStart"/>
      <w:r w:rsidRPr="0099068A">
        <w:rPr>
          <w:b/>
        </w:rPr>
        <w:t>в</w:t>
      </w:r>
      <w:proofErr w:type="gramEnd"/>
      <w:r w:rsidRPr="0099068A">
        <w:rPr>
          <w:b/>
        </w:rPr>
        <w:t xml:space="preserve"> %):</w:t>
      </w:r>
    </w:p>
    <w:p w:rsidR="0040684D" w:rsidRPr="0099068A" w:rsidRDefault="0040684D" w:rsidP="0040684D">
      <w:pPr>
        <w:widowControl w:val="0"/>
        <w:tabs>
          <w:tab w:val="left" w:pos="360"/>
        </w:tabs>
        <w:ind w:left="357"/>
        <w:jc w:val="both"/>
        <w:rPr>
          <w:snapToGrid w:val="0"/>
        </w:rPr>
      </w:pPr>
      <w:r w:rsidRPr="0099068A">
        <w:rPr>
          <w:snapToGrid w:val="0"/>
        </w:rPr>
        <w:t>Оценки по дисциплине выставляются за выполнение заданий СРС, посещаемость аудиторных занятий и освоение материала, выполнение рубежных контролей. Политика выставления оценок носит накопительный характер и заключается в следующем:</w:t>
      </w:r>
    </w:p>
    <w:p w:rsidR="0040684D" w:rsidRPr="0099068A" w:rsidRDefault="0040684D" w:rsidP="0040684D">
      <w:pPr>
        <w:widowControl w:val="0"/>
        <w:tabs>
          <w:tab w:val="left" w:pos="360"/>
        </w:tabs>
        <w:ind w:left="357"/>
        <w:jc w:val="both"/>
        <w:rPr>
          <w:snapToGrid w:val="0"/>
        </w:rPr>
      </w:pPr>
      <w:r w:rsidRPr="0099068A">
        <w:rPr>
          <w:snapToGrid w:val="0"/>
        </w:rPr>
        <w:t>- освоение аудиторного материала (1 балл за одну тему лекции) – 15 баллов;</w:t>
      </w:r>
    </w:p>
    <w:p w:rsidR="0040684D" w:rsidRPr="0099068A" w:rsidRDefault="0040684D" w:rsidP="0040684D">
      <w:pPr>
        <w:widowControl w:val="0"/>
        <w:tabs>
          <w:tab w:val="left" w:pos="360"/>
        </w:tabs>
        <w:ind w:left="357"/>
        <w:jc w:val="both"/>
        <w:rPr>
          <w:snapToGrid w:val="0"/>
        </w:rPr>
      </w:pPr>
      <w:r w:rsidRPr="0099068A">
        <w:rPr>
          <w:snapToGrid w:val="0"/>
        </w:rPr>
        <w:t>- практические (семинарские) занятия – 20 баллов;</w:t>
      </w:r>
    </w:p>
    <w:p w:rsidR="0040684D" w:rsidRPr="0099068A" w:rsidRDefault="0040684D" w:rsidP="0040684D">
      <w:pPr>
        <w:widowControl w:val="0"/>
        <w:tabs>
          <w:tab w:val="left" w:pos="360"/>
        </w:tabs>
        <w:ind w:left="357"/>
        <w:jc w:val="both"/>
        <w:rPr>
          <w:snapToGrid w:val="0"/>
        </w:rPr>
      </w:pPr>
      <w:r w:rsidRPr="0099068A">
        <w:rPr>
          <w:snapToGrid w:val="0"/>
        </w:rPr>
        <w:t>-  СРСП – 15 баллов;</w:t>
      </w:r>
    </w:p>
    <w:p w:rsidR="0040684D" w:rsidRPr="0099068A" w:rsidRDefault="0040684D" w:rsidP="0040684D">
      <w:pPr>
        <w:widowControl w:val="0"/>
        <w:tabs>
          <w:tab w:val="left" w:pos="360"/>
        </w:tabs>
        <w:ind w:left="357"/>
        <w:jc w:val="both"/>
        <w:rPr>
          <w:snapToGrid w:val="0"/>
        </w:rPr>
      </w:pPr>
      <w:r w:rsidRPr="0099068A">
        <w:rPr>
          <w:snapToGrid w:val="0"/>
        </w:rPr>
        <w:t>- рубежный контроль №1 – 5 баллов;</w:t>
      </w:r>
    </w:p>
    <w:p w:rsidR="0040684D" w:rsidRPr="0099068A" w:rsidRDefault="0040684D" w:rsidP="0040684D">
      <w:pPr>
        <w:widowControl w:val="0"/>
        <w:tabs>
          <w:tab w:val="left" w:pos="360"/>
        </w:tabs>
        <w:ind w:left="357"/>
        <w:jc w:val="both"/>
        <w:rPr>
          <w:snapToGrid w:val="0"/>
        </w:rPr>
      </w:pPr>
      <w:r w:rsidRPr="0099068A">
        <w:rPr>
          <w:snapToGrid w:val="0"/>
        </w:rPr>
        <w:t>- рубежный контроль №2 – 5 баллов;</w:t>
      </w:r>
    </w:p>
    <w:p w:rsidR="0040684D" w:rsidRPr="0099068A" w:rsidRDefault="0040684D" w:rsidP="0040684D">
      <w:pPr>
        <w:widowControl w:val="0"/>
        <w:tabs>
          <w:tab w:val="left" w:pos="360"/>
        </w:tabs>
        <w:ind w:left="357"/>
        <w:jc w:val="both"/>
        <w:rPr>
          <w:snapToGrid w:val="0"/>
        </w:rPr>
      </w:pPr>
      <w:r w:rsidRPr="0099068A">
        <w:rPr>
          <w:snapToGrid w:val="0"/>
        </w:rPr>
        <w:t>- промежуточная аттестация (экзамен) – 40 баллов.</w:t>
      </w:r>
    </w:p>
    <w:p w:rsidR="0040684D" w:rsidRPr="0099068A" w:rsidRDefault="0040684D" w:rsidP="0040684D">
      <w:pPr>
        <w:widowControl w:val="0"/>
        <w:tabs>
          <w:tab w:val="left" w:pos="360"/>
        </w:tabs>
        <w:ind w:left="357"/>
        <w:jc w:val="both"/>
        <w:rPr>
          <w:snapToGrid w:val="0"/>
        </w:rPr>
      </w:pPr>
      <w:r w:rsidRPr="0099068A">
        <w:rPr>
          <w:snapToGrid w:val="0"/>
        </w:rPr>
        <w:t>- общая максимальная оценка по дисциплине – 100 баллов.</w:t>
      </w:r>
    </w:p>
    <w:p w:rsidR="0040684D" w:rsidRPr="0099068A" w:rsidRDefault="0040684D" w:rsidP="0040684D">
      <w:pPr>
        <w:autoSpaceDE/>
        <w:autoSpaceDN/>
        <w:ind w:left="357"/>
        <w:jc w:val="both"/>
      </w:pPr>
    </w:p>
    <w:p w:rsidR="0040684D" w:rsidRPr="0099068A" w:rsidRDefault="0040684D" w:rsidP="0040684D">
      <w:pPr>
        <w:autoSpaceDE/>
        <w:autoSpaceDN/>
        <w:ind w:left="357"/>
        <w:jc w:val="both"/>
        <w:rPr>
          <w:b/>
        </w:rPr>
      </w:pPr>
      <w:r w:rsidRPr="0099068A">
        <w:t xml:space="preserve">Рубежный контроль проводится по теоретическим и практическим вопросам, входящим в содержание дисциплины (за 7 недель). </w:t>
      </w:r>
    </w:p>
    <w:p w:rsidR="0040684D" w:rsidRPr="0099068A" w:rsidRDefault="0040684D" w:rsidP="0040684D">
      <w:pPr>
        <w:autoSpaceDE/>
        <w:autoSpaceDN/>
        <w:ind w:left="357"/>
        <w:jc w:val="both"/>
      </w:pPr>
      <w:r w:rsidRPr="0099068A">
        <w:t xml:space="preserve">Консультации по дисциплинам модуля можно получить во время </w:t>
      </w:r>
      <w:proofErr w:type="gramStart"/>
      <w:r w:rsidRPr="0099068A">
        <w:t>офис-часов</w:t>
      </w:r>
      <w:proofErr w:type="gramEnd"/>
      <w:r w:rsidRPr="0099068A">
        <w:t xml:space="preserve"> преподавателя (СРСП).</w:t>
      </w:r>
    </w:p>
    <w:p w:rsidR="0040684D" w:rsidRPr="0099068A" w:rsidRDefault="0040684D" w:rsidP="0040684D">
      <w:pPr>
        <w:autoSpaceDE/>
        <w:autoSpaceDN/>
        <w:ind w:left="357"/>
        <w:jc w:val="both"/>
        <w:rPr>
          <w:rFonts w:eastAsia="Calibri"/>
          <w:b/>
          <w:color w:val="C00000"/>
          <w:lang w:eastAsia="en-US"/>
        </w:rPr>
      </w:pPr>
      <w:r w:rsidRPr="0099068A">
        <w:rPr>
          <w:b/>
        </w:rPr>
        <w:t>Форма проведения рубежных контролей</w:t>
      </w:r>
      <w:r w:rsidRPr="0099068A">
        <w:rPr>
          <w:b/>
          <w:lang w:val="kk-KZ"/>
        </w:rPr>
        <w:t xml:space="preserve"> </w:t>
      </w:r>
      <w:r w:rsidRPr="0099068A">
        <w:rPr>
          <w:b/>
        </w:rPr>
        <w:t>(письменно или устно) и промежуточного экзамена - в письменном виде.</w:t>
      </w:r>
      <w:r w:rsidRPr="0099068A">
        <w:rPr>
          <w:rFonts w:eastAsia="Calibri"/>
          <w:b/>
          <w:color w:val="C00000"/>
          <w:lang w:eastAsia="en-US"/>
        </w:rPr>
        <w:t xml:space="preserve"> </w:t>
      </w:r>
    </w:p>
    <w:p w:rsidR="0040684D" w:rsidRPr="0099068A" w:rsidRDefault="0040684D" w:rsidP="0040684D">
      <w:pPr>
        <w:autoSpaceDE/>
        <w:autoSpaceDN/>
        <w:ind w:left="357"/>
        <w:jc w:val="both"/>
        <w:rPr>
          <w:rFonts w:eastAsia="Calibri"/>
          <w:b/>
          <w:color w:val="C00000"/>
          <w:lang w:eastAsia="en-US"/>
        </w:rPr>
      </w:pPr>
    </w:p>
    <w:p w:rsidR="0040684D" w:rsidRPr="0099068A" w:rsidRDefault="0040684D" w:rsidP="0040684D">
      <w:pPr>
        <w:autoSpaceDE/>
        <w:autoSpaceDN/>
        <w:ind w:left="357"/>
        <w:rPr>
          <w:b/>
          <w:lang w:val="en-US"/>
        </w:rPr>
      </w:pPr>
      <w:r w:rsidRPr="0099068A">
        <w:rPr>
          <w:b/>
        </w:rPr>
        <w:t>Шкала оценки знаний:</w:t>
      </w:r>
    </w:p>
    <w:p w:rsidR="0040684D" w:rsidRPr="0099068A" w:rsidRDefault="0040684D" w:rsidP="0040684D">
      <w:pPr>
        <w:autoSpaceDE/>
        <w:autoSpaceDN/>
        <w:ind w:left="357"/>
        <w:rPr>
          <w:b/>
          <w:lang w:val="en-US"/>
        </w:rPr>
      </w:pPr>
    </w:p>
    <w:tbl>
      <w:tblPr>
        <w:tblW w:w="4891" w:type="pct"/>
        <w:tblInd w:w="108" w:type="dxa"/>
        <w:tblCellMar>
          <w:left w:w="0" w:type="dxa"/>
          <w:right w:w="0" w:type="dxa"/>
        </w:tblCellMar>
        <w:tblLook w:val="0000"/>
      </w:tblPr>
      <w:tblGrid>
        <w:gridCol w:w="1925"/>
        <w:gridCol w:w="1763"/>
        <w:gridCol w:w="1700"/>
        <w:gridCol w:w="4251"/>
      </w:tblGrid>
      <w:tr w:rsidR="0040684D" w:rsidRPr="0099068A" w:rsidTr="00F9100D">
        <w:trPr>
          <w:trHeight w:val="553"/>
        </w:trPr>
        <w:tc>
          <w:tcPr>
            <w:tcW w:w="9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  <w:rPr>
                <w:b/>
              </w:rPr>
            </w:pPr>
            <w:r w:rsidRPr="0099068A">
              <w:rPr>
                <w:color w:val="000000"/>
              </w:rPr>
              <w:t>Оценка по буквенной системе</w:t>
            </w:r>
          </w:p>
        </w:tc>
        <w:tc>
          <w:tcPr>
            <w:tcW w:w="9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  <w:rPr>
                <w:b/>
              </w:rPr>
            </w:pPr>
            <w:r w:rsidRPr="0099068A">
              <w:rPr>
                <w:color w:val="000000"/>
              </w:rPr>
              <w:t>Цифровой эквивалент баллов</w:t>
            </w:r>
          </w:p>
        </w:tc>
        <w:tc>
          <w:tcPr>
            <w:tcW w:w="8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  <w:rPr>
                <w:b/>
              </w:rPr>
            </w:pPr>
            <w:r w:rsidRPr="0099068A">
              <w:rPr>
                <w:color w:val="000000"/>
              </w:rPr>
              <w:t>%-</w:t>
            </w:r>
            <w:proofErr w:type="spellStart"/>
            <w:r w:rsidRPr="0099068A">
              <w:rPr>
                <w:color w:val="000000"/>
              </w:rPr>
              <w:t>ное</w:t>
            </w:r>
            <w:proofErr w:type="spellEnd"/>
            <w:r w:rsidRPr="0099068A">
              <w:rPr>
                <w:color w:val="000000"/>
              </w:rPr>
              <w:t xml:space="preserve"> содержание</w:t>
            </w:r>
          </w:p>
        </w:tc>
        <w:tc>
          <w:tcPr>
            <w:tcW w:w="2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  <w:rPr>
                <w:b/>
              </w:rPr>
            </w:pPr>
            <w:r w:rsidRPr="0099068A">
              <w:rPr>
                <w:color w:val="000000"/>
              </w:rPr>
              <w:t>Оценка по традиционной системе</w:t>
            </w:r>
          </w:p>
        </w:tc>
      </w:tr>
      <w:tr w:rsidR="0040684D" w:rsidRPr="0099068A" w:rsidTr="00F9100D">
        <w:trPr>
          <w:cantSplit/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rPr>
                <w:color w:val="000000"/>
              </w:rPr>
              <w:t>А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rPr>
                <w:color w:val="000000"/>
              </w:rPr>
              <w:t>4,0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rPr>
                <w:color w:val="000000"/>
              </w:rPr>
              <w:t>95-100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  <w:rPr>
                <w:color w:val="000000"/>
                <w:lang w:val="kk-KZ"/>
              </w:rPr>
            </w:pPr>
            <w:r w:rsidRPr="0099068A">
              <w:rPr>
                <w:color w:val="000000"/>
              </w:rPr>
              <w:t>Отлично</w:t>
            </w:r>
          </w:p>
          <w:p w:rsidR="0040684D" w:rsidRPr="0099068A" w:rsidRDefault="0040684D" w:rsidP="00F9100D">
            <w:pPr>
              <w:autoSpaceDE/>
              <w:autoSpaceDN/>
              <w:ind w:left="357"/>
              <w:jc w:val="center"/>
              <w:rPr>
                <w:lang w:val="en-US"/>
              </w:rPr>
            </w:pPr>
            <w:r w:rsidRPr="0099068A">
              <w:rPr>
                <w:color w:val="000000"/>
                <w:lang w:val="en-US"/>
              </w:rPr>
              <w:t xml:space="preserve"> </w:t>
            </w:r>
          </w:p>
        </w:tc>
      </w:tr>
      <w:tr w:rsidR="0040684D" w:rsidRPr="0099068A" w:rsidTr="00F9100D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rPr>
                <w:color w:val="000000"/>
              </w:rPr>
              <w:t>А-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rPr>
                <w:color w:val="000000"/>
              </w:rPr>
              <w:t>3,67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rPr>
                <w:color w:val="000000"/>
              </w:rPr>
              <w:t>90-94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</w:p>
        </w:tc>
      </w:tr>
      <w:tr w:rsidR="0040684D" w:rsidRPr="0099068A" w:rsidTr="00F9100D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rPr>
                <w:color w:val="000000"/>
              </w:rPr>
              <w:t>В+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rPr>
                <w:color w:val="000000"/>
              </w:rPr>
              <w:t>3,33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rPr>
                <w:color w:val="000000"/>
              </w:rPr>
              <w:t>85-89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  <w:rPr>
                <w:color w:val="000000"/>
                <w:lang w:val="kk-KZ"/>
              </w:rPr>
            </w:pPr>
            <w:r w:rsidRPr="0099068A">
              <w:rPr>
                <w:color w:val="000000"/>
              </w:rPr>
              <w:t>Хорошо</w:t>
            </w:r>
          </w:p>
          <w:p w:rsidR="0040684D" w:rsidRPr="0099068A" w:rsidRDefault="0040684D" w:rsidP="00F9100D">
            <w:pPr>
              <w:autoSpaceDE/>
              <w:autoSpaceDN/>
              <w:ind w:left="357"/>
              <w:jc w:val="center"/>
              <w:rPr>
                <w:lang w:val="en-US"/>
              </w:rPr>
            </w:pPr>
          </w:p>
        </w:tc>
      </w:tr>
      <w:tr w:rsidR="0040684D" w:rsidRPr="0099068A" w:rsidTr="00F9100D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rPr>
                <w:color w:val="000000"/>
              </w:rPr>
              <w:t>В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rPr>
                <w:color w:val="000000"/>
              </w:rPr>
              <w:t>3,0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rPr>
                <w:color w:val="000000"/>
              </w:rPr>
              <w:t>80-84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</w:p>
        </w:tc>
      </w:tr>
      <w:tr w:rsidR="0040684D" w:rsidRPr="0099068A" w:rsidTr="00F9100D">
        <w:trPr>
          <w:cantSplit/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rPr>
                <w:color w:val="000000"/>
              </w:rPr>
              <w:t>В-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rPr>
                <w:color w:val="000000"/>
              </w:rPr>
              <w:t>2,67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rPr>
                <w:color w:val="000000"/>
              </w:rPr>
              <w:t>75-79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</w:p>
        </w:tc>
      </w:tr>
      <w:tr w:rsidR="0040684D" w:rsidRPr="0099068A" w:rsidTr="00F9100D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rPr>
                <w:color w:val="000000"/>
              </w:rPr>
              <w:t>С+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rPr>
                <w:color w:val="000000"/>
              </w:rPr>
              <w:t>2,33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rPr>
                <w:color w:val="000000"/>
              </w:rPr>
              <w:t>70-74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  <w:rPr>
                <w:color w:val="000000"/>
                <w:lang w:val="kk-KZ"/>
              </w:rPr>
            </w:pPr>
            <w:r w:rsidRPr="0099068A">
              <w:rPr>
                <w:color w:val="000000"/>
              </w:rPr>
              <w:t>Удовлетворительно</w:t>
            </w:r>
          </w:p>
          <w:p w:rsidR="0040684D" w:rsidRPr="0099068A" w:rsidRDefault="0040684D" w:rsidP="00F9100D">
            <w:pPr>
              <w:autoSpaceDE/>
              <w:autoSpaceDN/>
              <w:ind w:left="357"/>
              <w:jc w:val="center"/>
              <w:rPr>
                <w:lang w:val="kk-KZ"/>
              </w:rPr>
            </w:pPr>
          </w:p>
        </w:tc>
      </w:tr>
      <w:tr w:rsidR="0040684D" w:rsidRPr="0099068A" w:rsidTr="00F9100D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rPr>
                <w:color w:val="000000"/>
              </w:rPr>
              <w:t>С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rPr>
                <w:color w:val="000000"/>
              </w:rPr>
              <w:t>2,0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rPr>
                <w:color w:val="000000"/>
              </w:rPr>
              <w:t>65-69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</w:p>
        </w:tc>
      </w:tr>
      <w:tr w:rsidR="0040684D" w:rsidRPr="0099068A" w:rsidTr="00F9100D">
        <w:trPr>
          <w:cantSplit/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rPr>
                <w:color w:val="000000"/>
              </w:rPr>
              <w:t>С-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rPr>
                <w:color w:val="000000"/>
              </w:rPr>
              <w:t>1,67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rPr>
                <w:color w:val="000000"/>
              </w:rPr>
              <w:t>60-64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</w:p>
        </w:tc>
      </w:tr>
      <w:tr w:rsidR="0040684D" w:rsidRPr="0099068A" w:rsidTr="00F9100D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rPr>
                <w:color w:val="000000"/>
              </w:rPr>
              <w:t>D+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rPr>
                <w:color w:val="000000"/>
              </w:rPr>
              <w:t>1,33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rPr>
                <w:color w:val="000000"/>
              </w:rPr>
              <w:t>55-59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</w:p>
        </w:tc>
      </w:tr>
      <w:tr w:rsidR="0040684D" w:rsidRPr="0099068A" w:rsidTr="00F9100D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rPr>
                <w:color w:val="000000"/>
              </w:rPr>
              <w:t>D-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rPr>
                <w:color w:val="000000"/>
              </w:rPr>
              <w:t>1,0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rPr>
                <w:color w:val="000000"/>
              </w:rPr>
              <w:t>50-54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</w:p>
        </w:tc>
      </w:tr>
      <w:tr w:rsidR="0040684D" w:rsidRPr="0099068A" w:rsidTr="00F9100D">
        <w:trPr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rPr>
                <w:color w:val="000000"/>
              </w:rPr>
              <w:t>F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rPr>
                <w:color w:val="000000"/>
              </w:rPr>
              <w:t>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</w:pPr>
            <w:r w:rsidRPr="0099068A">
              <w:rPr>
                <w:color w:val="000000"/>
              </w:rPr>
              <w:t>0-49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  <w:rPr>
                <w:color w:val="000000"/>
                <w:lang w:val="kk-KZ"/>
              </w:rPr>
            </w:pPr>
            <w:r w:rsidRPr="0099068A">
              <w:rPr>
                <w:color w:val="000000"/>
              </w:rPr>
              <w:t>Неудовлетворительно</w:t>
            </w:r>
          </w:p>
          <w:p w:rsidR="0040684D" w:rsidRPr="0099068A" w:rsidRDefault="0040684D" w:rsidP="00F9100D">
            <w:pPr>
              <w:autoSpaceDE/>
              <w:autoSpaceDN/>
              <w:ind w:left="357"/>
              <w:jc w:val="center"/>
              <w:rPr>
                <w:lang w:val="en-US"/>
              </w:rPr>
            </w:pPr>
          </w:p>
        </w:tc>
      </w:tr>
      <w:tr w:rsidR="0040684D" w:rsidRPr="0099068A" w:rsidTr="00F9100D">
        <w:trPr>
          <w:trHeight w:val="355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spacing w:line="235" w:lineRule="auto"/>
              <w:ind w:left="357"/>
              <w:jc w:val="center"/>
              <w:rPr>
                <w:lang w:val="en-US"/>
              </w:rPr>
            </w:pPr>
            <w:r w:rsidRPr="0099068A">
              <w:rPr>
                <w:lang w:val="en-US"/>
              </w:rPr>
              <w:t xml:space="preserve">I </w:t>
            </w:r>
          </w:p>
          <w:p w:rsidR="0040684D" w:rsidRPr="0099068A" w:rsidRDefault="0040684D" w:rsidP="00F9100D">
            <w:pPr>
              <w:autoSpaceDE/>
              <w:autoSpaceDN/>
              <w:spacing w:line="235" w:lineRule="auto"/>
              <w:ind w:left="357"/>
              <w:jc w:val="center"/>
            </w:pPr>
            <w:r w:rsidRPr="0099068A">
              <w:t>(</w:t>
            </w:r>
            <w:r w:rsidRPr="0099068A">
              <w:rPr>
                <w:lang w:val="en-US"/>
              </w:rPr>
              <w:t>Incomplete</w:t>
            </w:r>
            <w:r w:rsidRPr="0099068A"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spacing w:line="235" w:lineRule="auto"/>
              <w:ind w:left="357"/>
              <w:jc w:val="center"/>
            </w:pPr>
            <w:r w:rsidRPr="0099068A"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spacing w:line="235" w:lineRule="auto"/>
              <w:ind w:left="357"/>
              <w:jc w:val="center"/>
            </w:pPr>
            <w:r w:rsidRPr="0099068A">
              <w:t>-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spacing w:line="235" w:lineRule="auto"/>
              <w:ind w:left="357"/>
              <w:jc w:val="center"/>
            </w:pPr>
            <w:r w:rsidRPr="0099068A">
              <w:t>«Дисциплина не завершена»</w:t>
            </w:r>
          </w:p>
          <w:p w:rsidR="0040684D" w:rsidRPr="0099068A" w:rsidRDefault="0040684D" w:rsidP="00F9100D">
            <w:pPr>
              <w:autoSpaceDE/>
              <w:autoSpaceDN/>
              <w:spacing w:line="235" w:lineRule="auto"/>
              <w:ind w:left="357"/>
              <w:jc w:val="center"/>
              <w:rPr>
                <w:i/>
              </w:rPr>
            </w:pPr>
            <w:r w:rsidRPr="0099068A">
              <w:t>(</w:t>
            </w:r>
            <w:r w:rsidRPr="0099068A">
              <w:rPr>
                <w:i/>
              </w:rPr>
              <w:t xml:space="preserve">не учитывается при вычислении </w:t>
            </w:r>
            <w:r w:rsidRPr="0099068A">
              <w:rPr>
                <w:i/>
                <w:lang w:val="en-US"/>
              </w:rPr>
              <w:t>GPA</w:t>
            </w:r>
            <w:r w:rsidRPr="0099068A">
              <w:rPr>
                <w:i/>
              </w:rPr>
              <w:t>)</w:t>
            </w:r>
          </w:p>
        </w:tc>
      </w:tr>
      <w:tr w:rsidR="0040684D" w:rsidRPr="0099068A" w:rsidTr="00F9100D">
        <w:trPr>
          <w:trHeight w:val="339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spacing w:line="235" w:lineRule="auto"/>
              <w:ind w:left="357"/>
              <w:jc w:val="center"/>
              <w:rPr>
                <w:lang w:val="en-US"/>
              </w:rPr>
            </w:pPr>
            <w:r w:rsidRPr="0099068A">
              <w:rPr>
                <w:lang w:val="en-US"/>
              </w:rPr>
              <w:t>P</w:t>
            </w:r>
          </w:p>
          <w:p w:rsidR="0040684D" w:rsidRPr="0099068A" w:rsidRDefault="0040684D" w:rsidP="00F9100D">
            <w:pPr>
              <w:autoSpaceDE/>
              <w:autoSpaceDN/>
              <w:spacing w:line="235" w:lineRule="auto"/>
              <w:ind w:left="357"/>
              <w:jc w:val="center"/>
              <w:rPr>
                <w:lang w:val="en-US"/>
              </w:rPr>
            </w:pPr>
            <w:r w:rsidRPr="0099068A">
              <w:rPr>
                <w:lang w:val="en-US"/>
              </w:rPr>
              <w:t xml:space="preserve"> (Pass)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spacing w:line="235" w:lineRule="auto"/>
              <w:ind w:left="357"/>
              <w:jc w:val="center"/>
              <w:rPr>
                <w:b/>
                <w:lang w:val="en-US"/>
              </w:rPr>
            </w:pPr>
            <w:r w:rsidRPr="0099068A">
              <w:rPr>
                <w:b/>
                <w:lang w:val="en-US"/>
              </w:rPr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spacing w:line="235" w:lineRule="auto"/>
              <w:ind w:left="357"/>
              <w:jc w:val="center"/>
              <w:rPr>
                <w:b/>
                <w:lang w:val="en-US"/>
              </w:rPr>
            </w:pPr>
            <w:r w:rsidRPr="0099068A">
              <w:rPr>
                <w:b/>
              </w:rPr>
              <w:t>-</w:t>
            </w:r>
          </w:p>
          <w:p w:rsidR="0040684D" w:rsidRPr="0099068A" w:rsidRDefault="0040684D" w:rsidP="00F9100D">
            <w:pPr>
              <w:autoSpaceDE/>
              <w:autoSpaceDN/>
              <w:spacing w:line="235" w:lineRule="auto"/>
              <w:ind w:left="357"/>
              <w:jc w:val="center"/>
              <w:rPr>
                <w:b/>
                <w:lang w:val="en-US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spacing w:line="235" w:lineRule="auto"/>
              <w:ind w:left="357"/>
              <w:jc w:val="center"/>
            </w:pPr>
            <w:r w:rsidRPr="0099068A">
              <w:t>«Зачтено»</w:t>
            </w:r>
          </w:p>
          <w:p w:rsidR="0040684D" w:rsidRPr="0099068A" w:rsidRDefault="0040684D" w:rsidP="00F9100D">
            <w:pPr>
              <w:autoSpaceDE/>
              <w:autoSpaceDN/>
              <w:spacing w:line="235" w:lineRule="auto"/>
              <w:ind w:left="357"/>
              <w:jc w:val="center"/>
              <w:rPr>
                <w:i/>
              </w:rPr>
            </w:pPr>
            <w:r w:rsidRPr="0099068A">
              <w:t>(</w:t>
            </w:r>
            <w:r w:rsidRPr="0099068A">
              <w:rPr>
                <w:i/>
              </w:rPr>
              <w:t xml:space="preserve">не учитывается при вычислении </w:t>
            </w:r>
            <w:r w:rsidRPr="0099068A">
              <w:rPr>
                <w:i/>
                <w:lang w:val="en-US"/>
              </w:rPr>
              <w:t>GPA</w:t>
            </w:r>
            <w:r w:rsidRPr="0099068A">
              <w:rPr>
                <w:i/>
              </w:rPr>
              <w:t>)</w:t>
            </w:r>
          </w:p>
        </w:tc>
      </w:tr>
      <w:tr w:rsidR="0040684D" w:rsidRPr="0099068A" w:rsidTr="00F9100D">
        <w:trPr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spacing w:line="235" w:lineRule="auto"/>
              <w:ind w:left="357"/>
              <w:jc w:val="center"/>
              <w:rPr>
                <w:lang w:val="en-US"/>
              </w:rPr>
            </w:pPr>
            <w:r w:rsidRPr="0099068A">
              <w:rPr>
                <w:lang w:val="en-US"/>
              </w:rPr>
              <w:t xml:space="preserve">NP </w:t>
            </w:r>
          </w:p>
          <w:p w:rsidR="0040684D" w:rsidRPr="0099068A" w:rsidRDefault="0040684D" w:rsidP="00F9100D">
            <w:pPr>
              <w:autoSpaceDE/>
              <w:autoSpaceDN/>
              <w:spacing w:line="235" w:lineRule="auto"/>
              <w:ind w:left="357"/>
              <w:jc w:val="center"/>
              <w:rPr>
                <w:lang w:val="en-US"/>
              </w:rPr>
            </w:pPr>
            <w:r w:rsidRPr="0099068A">
              <w:rPr>
                <w:lang w:val="en-US"/>
              </w:rPr>
              <w:t xml:space="preserve">(No </w:t>
            </w:r>
            <w:r w:rsidRPr="0099068A">
              <w:t>Р</w:t>
            </w:r>
            <w:r w:rsidRPr="0099068A">
              <w:rPr>
                <w:lang w:val="en-US"/>
              </w:rPr>
              <w:t>ass)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spacing w:line="235" w:lineRule="auto"/>
              <w:ind w:left="357"/>
              <w:jc w:val="center"/>
              <w:rPr>
                <w:b/>
              </w:rPr>
            </w:pPr>
            <w:r w:rsidRPr="0099068A">
              <w:rPr>
                <w:b/>
              </w:rPr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spacing w:line="235" w:lineRule="auto"/>
              <w:ind w:left="357"/>
              <w:jc w:val="center"/>
              <w:rPr>
                <w:b/>
              </w:rPr>
            </w:pPr>
            <w:r w:rsidRPr="0099068A">
              <w:rPr>
                <w:b/>
              </w:rPr>
              <w:t>-</w:t>
            </w:r>
          </w:p>
          <w:p w:rsidR="0040684D" w:rsidRPr="0099068A" w:rsidRDefault="0040684D" w:rsidP="00F9100D">
            <w:pPr>
              <w:autoSpaceDE/>
              <w:autoSpaceDN/>
              <w:spacing w:line="235" w:lineRule="auto"/>
              <w:ind w:left="357"/>
              <w:jc w:val="center"/>
              <w:rPr>
                <w:b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spacing w:line="235" w:lineRule="auto"/>
              <w:ind w:left="357"/>
              <w:jc w:val="center"/>
            </w:pPr>
            <w:r w:rsidRPr="0099068A">
              <w:t>«Не зачтено»</w:t>
            </w:r>
          </w:p>
          <w:p w:rsidR="0040684D" w:rsidRPr="0099068A" w:rsidRDefault="0040684D" w:rsidP="00F9100D">
            <w:pPr>
              <w:autoSpaceDE/>
              <w:autoSpaceDN/>
              <w:spacing w:line="235" w:lineRule="auto"/>
              <w:ind w:left="357"/>
              <w:jc w:val="center"/>
              <w:rPr>
                <w:i/>
                <w:lang w:val="kk-KZ"/>
              </w:rPr>
            </w:pPr>
            <w:r w:rsidRPr="0099068A">
              <w:t>(</w:t>
            </w:r>
            <w:r w:rsidRPr="0099068A">
              <w:rPr>
                <w:i/>
              </w:rPr>
              <w:t xml:space="preserve">не учитывается при вычислении </w:t>
            </w:r>
            <w:r w:rsidRPr="0099068A">
              <w:rPr>
                <w:i/>
                <w:lang w:val="en-US"/>
              </w:rPr>
              <w:t>GPA</w:t>
            </w:r>
            <w:r w:rsidRPr="0099068A">
              <w:rPr>
                <w:i/>
              </w:rPr>
              <w:t>)</w:t>
            </w:r>
            <w:r w:rsidRPr="0099068A">
              <w:t xml:space="preserve"> </w:t>
            </w:r>
          </w:p>
        </w:tc>
      </w:tr>
      <w:tr w:rsidR="0040684D" w:rsidRPr="0099068A" w:rsidTr="00F9100D">
        <w:trPr>
          <w:trHeight w:val="339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spacing w:line="235" w:lineRule="auto"/>
              <w:ind w:left="357"/>
              <w:jc w:val="center"/>
              <w:rPr>
                <w:lang w:val="en-US"/>
              </w:rPr>
            </w:pPr>
            <w:r w:rsidRPr="0099068A">
              <w:rPr>
                <w:lang w:val="en-US"/>
              </w:rPr>
              <w:t xml:space="preserve">W </w:t>
            </w:r>
          </w:p>
          <w:p w:rsidR="0040684D" w:rsidRPr="0099068A" w:rsidRDefault="0040684D" w:rsidP="00F9100D">
            <w:pPr>
              <w:autoSpaceDE/>
              <w:autoSpaceDN/>
              <w:spacing w:line="235" w:lineRule="auto"/>
              <w:ind w:left="357"/>
              <w:jc w:val="center"/>
            </w:pPr>
            <w:r w:rsidRPr="0099068A">
              <w:t>(</w:t>
            </w:r>
            <w:r w:rsidRPr="0099068A">
              <w:rPr>
                <w:lang w:val="en-US"/>
              </w:rPr>
              <w:t>Withdrawal</w:t>
            </w:r>
            <w:r w:rsidRPr="0099068A"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spacing w:line="235" w:lineRule="auto"/>
              <w:ind w:left="357"/>
              <w:jc w:val="center"/>
            </w:pPr>
            <w:r w:rsidRPr="0099068A"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spacing w:line="235" w:lineRule="auto"/>
              <w:ind w:left="357"/>
              <w:jc w:val="center"/>
            </w:pPr>
            <w:r w:rsidRPr="0099068A">
              <w:t>-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spacing w:line="235" w:lineRule="auto"/>
              <w:ind w:left="357"/>
              <w:jc w:val="center"/>
            </w:pPr>
            <w:r w:rsidRPr="0099068A">
              <w:t>«Отказ от дисциплины»</w:t>
            </w:r>
          </w:p>
          <w:p w:rsidR="0040684D" w:rsidRPr="0099068A" w:rsidRDefault="0040684D" w:rsidP="00F9100D">
            <w:pPr>
              <w:autoSpaceDE/>
              <w:autoSpaceDN/>
              <w:spacing w:line="235" w:lineRule="auto"/>
              <w:ind w:left="357"/>
              <w:jc w:val="center"/>
              <w:rPr>
                <w:i/>
              </w:rPr>
            </w:pPr>
            <w:r w:rsidRPr="0099068A">
              <w:t>(</w:t>
            </w:r>
            <w:r w:rsidRPr="0099068A">
              <w:rPr>
                <w:i/>
              </w:rPr>
              <w:t xml:space="preserve">не учитывается при вычислении </w:t>
            </w:r>
            <w:r w:rsidRPr="0099068A">
              <w:rPr>
                <w:i/>
                <w:lang w:val="en-US"/>
              </w:rPr>
              <w:t>GPA</w:t>
            </w:r>
            <w:r w:rsidRPr="0099068A">
              <w:rPr>
                <w:i/>
              </w:rPr>
              <w:t>)</w:t>
            </w:r>
          </w:p>
        </w:tc>
      </w:tr>
      <w:tr w:rsidR="0040684D" w:rsidRPr="0099068A" w:rsidTr="00F9100D">
        <w:trPr>
          <w:trHeight w:val="508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spacing w:line="235" w:lineRule="auto"/>
              <w:ind w:left="357"/>
              <w:jc w:val="center"/>
              <w:rPr>
                <w:spacing w:val="-6"/>
                <w:lang w:val="en-US"/>
              </w:rPr>
            </w:pPr>
            <w:r w:rsidRPr="0099068A">
              <w:rPr>
                <w:spacing w:val="-6"/>
                <w:lang w:val="en-US"/>
              </w:rPr>
              <w:t xml:space="preserve">AW </w:t>
            </w:r>
          </w:p>
          <w:p w:rsidR="0040684D" w:rsidRPr="0099068A" w:rsidRDefault="0040684D" w:rsidP="00F9100D">
            <w:pPr>
              <w:autoSpaceDE/>
              <w:autoSpaceDN/>
              <w:spacing w:line="235" w:lineRule="auto"/>
              <w:ind w:left="357"/>
              <w:jc w:val="center"/>
              <w:rPr>
                <w:lang w:val="en-US"/>
              </w:rPr>
            </w:pPr>
            <w:r w:rsidRPr="0099068A"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spacing w:line="235" w:lineRule="auto"/>
              <w:ind w:left="357"/>
              <w:jc w:val="center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spacing w:line="235" w:lineRule="auto"/>
              <w:ind w:left="357"/>
              <w:jc w:val="center"/>
              <w:rPr>
                <w:lang w:val="en-US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spacing w:line="235" w:lineRule="auto"/>
              <w:ind w:left="357"/>
              <w:jc w:val="center"/>
              <w:rPr>
                <w:spacing w:val="-6"/>
              </w:rPr>
            </w:pPr>
            <w:r w:rsidRPr="0099068A">
              <w:rPr>
                <w:spacing w:val="-6"/>
              </w:rPr>
              <w:t>Снятие с дисциплины по академическим  причинам</w:t>
            </w:r>
          </w:p>
          <w:p w:rsidR="0040684D" w:rsidRPr="0099068A" w:rsidRDefault="0040684D" w:rsidP="00F9100D">
            <w:pPr>
              <w:autoSpaceDE/>
              <w:autoSpaceDN/>
              <w:spacing w:line="235" w:lineRule="auto"/>
              <w:ind w:left="357"/>
              <w:jc w:val="center"/>
              <w:rPr>
                <w:i/>
              </w:rPr>
            </w:pPr>
            <w:r w:rsidRPr="0099068A">
              <w:t>(</w:t>
            </w:r>
            <w:r w:rsidRPr="0099068A">
              <w:rPr>
                <w:i/>
              </w:rPr>
              <w:t xml:space="preserve">не учитывается при вычислении </w:t>
            </w:r>
            <w:r w:rsidRPr="0099068A">
              <w:rPr>
                <w:i/>
                <w:lang w:val="en-US"/>
              </w:rPr>
              <w:t>GPA</w:t>
            </w:r>
            <w:r w:rsidRPr="0099068A">
              <w:rPr>
                <w:i/>
              </w:rPr>
              <w:t>)</w:t>
            </w:r>
          </w:p>
        </w:tc>
      </w:tr>
      <w:tr w:rsidR="0040684D" w:rsidRPr="0099068A" w:rsidTr="00F9100D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spacing w:line="235" w:lineRule="auto"/>
              <w:ind w:left="357"/>
              <w:jc w:val="center"/>
              <w:rPr>
                <w:lang w:val="en-US"/>
              </w:rPr>
            </w:pPr>
            <w:r w:rsidRPr="0099068A">
              <w:rPr>
                <w:lang w:val="en-US"/>
              </w:rPr>
              <w:t xml:space="preserve">AU </w:t>
            </w:r>
          </w:p>
          <w:p w:rsidR="0040684D" w:rsidRPr="0099068A" w:rsidRDefault="0040684D" w:rsidP="00F9100D">
            <w:pPr>
              <w:autoSpaceDE/>
              <w:autoSpaceDN/>
              <w:spacing w:line="235" w:lineRule="auto"/>
              <w:ind w:left="357"/>
              <w:jc w:val="center"/>
            </w:pPr>
            <w:r w:rsidRPr="0099068A">
              <w:t>(</w:t>
            </w:r>
            <w:r w:rsidRPr="0099068A">
              <w:rPr>
                <w:lang w:val="en-US"/>
              </w:rPr>
              <w:t>Audit</w:t>
            </w:r>
            <w:r w:rsidRPr="0099068A">
              <w:t>)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spacing w:line="235" w:lineRule="auto"/>
              <w:ind w:left="357"/>
              <w:jc w:val="center"/>
            </w:pPr>
            <w:r w:rsidRPr="0099068A">
              <w:t>-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spacing w:line="235" w:lineRule="auto"/>
              <w:ind w:left="357"/>
              <w:jc w:val="center"/>
            </w:pPr>
            <w:r w:rsidRPr="0099068A">
              <w:t>-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spacing w:line="235" w:lineRule="auto"/>
              <w:ind w:left="357"/>
              <w:jc w:val="center"/>
            </w:pPr>
            <w:r w:rsidRPr="0099068A">
              <w:t>«Дисциплина прослушана»</w:t>
            </w:r>
          </w:p>
          <w:p w:rsidR="0040684D" w:rsidRPr="0099068A" w:rsidRDefault="0040684D" w:rsidP="00F9100D">
            <w:pPr>
              <w:autoSpaceDE/>
              <w:autoSpaceDN/>
              <w:spacing w:line="235" w:lineRule="auto"/>
              <w:ind w:left="357"/>
              <w:jc w:val="center"/>
              <w:rPr>
                <w:i/>
              </w:rPr>
            </w:pPr>
            <w:r w:rsidRPr="0099068A">
              <w:t>(</w:t>
            </w:r>
            <w:r w:rsidRPr="0099068A">
              <w:rPr>
                <w:i/>
              </w:rPr>
              <w:t xml:space="preserve">не учитывается при вычислении </w:t>
            </w:r>
            <w:r w:rsidRPr="0099068A">
              <w:rPr>
                <w:i/>
                <w:lang w:val="en-US"/>
              </w:rPr>
              <w:t>GPA</w:t>
            </w:r>
            <w:r w:rsidRPr="0099068A">
              <w:rPr>
                <w:i/>
              </w:rPr>
              <w:t>)</w:t>
            </w:r>
          </w:p>
        </w:tc>
      </w:tr>
      <w:tr w:rsidR="0040684D" w:rsidRPr="0099068A" w:rsidTr="00F9100D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spacing w:line="235" w:lineRule="auto"/>
              <w:ind w:left="357"/>
              <w:jc w:val="center"/>
            </w:pPr>
            <w:proofErr w:type="spellStart"/>
            <w:r w:rsidRPr="0099068A">
              <w:t>Атт</w:t>
            </w:r>
            <w:proofErr w:type="spellEnd"/>
            <w:r w:rsidRPr="0099068A">
              <w:t xml:space="preserve">. 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spacing w:line="235" w:lineRule="auto"/>
              <w:ind w:left="357"/>
              <w:jc w:val="center"/>
            </w:pP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spacing w:line="235" w:lineRule="auto"/>
              <w:ind w:left="357"/>
              <w:jc w:val="center"/>
            </w:pPr>
            <w:r w:rsidRPr="0099068A">
              <w:t>30-60</w:t>
            </w:r>
          </w:p>
          <w:p w:rsidR="0040684D" w:rsidRPr="0099068A" w:rsidRDefault="0040684D" w:rsidP="00F9100D">
            <w:pPr>
              <w:autoSpaceDE/>
              <w:autoSpaceDN/>
              <w:spacing w:line="235" w:lineRule="auto"/>
              <w:ind w:left="357"/>
              <w:jc w:val="center"/>
            </w:pPr>
            <w:r w:rsidRPr="0099068A">
              <w:t>50-100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spacing w:line="235" w:lineRule="auto"/>
              <w:ind w:left="357"/>
              <w:jc w:val="center"/>
              <w:rPr>
                <w:lang w:val="en-US"/>
              </w:rPr>
            </w:pPr>
            <w:r w:rsidRPr="0099068A">
              <w:t>Аттестован</w:t>
            </w:r>
          </w:p>
          <w:p w:rsidR="0040684D" w:rsidRPr="0099068A" w:rsidRDefault="0040684D" w:rsidP="00F9100D">
            <w:pPr>
              <w:autoSpaceDE/>
              <w:autoSpaceDN/>
              <w:spacing w:line="235" w:lineRule="auto"/>
              <w:ind w:left="357"/>
              <w:rPr>
                <w:lang w:val="en-US"/>
              </w:rPr>
            </w:pPr>
          </w:p>
        </w:tc>
      </w:tr>
      <w:tr w:rsidR="0040684D" w:rsidRPr="0099068A" w:rsidTr="00F9100D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spacing w:line="235" w:lineRule="auto"/>
              <w:ind w:left="357"/>
              <w:jc w:val="center"/>
            </w:pPr>
            <w:r w:rsidRPr="0099068A">
              <w:t xml:space="preserve">Не </w:t>
            </w:r>
            <w:proofErr w:type="spellStart"/>
            <w:r w:rsidRPr="0099068A">
              <w:t>атт</w:t>
            </w:r>
            <w:proofErr w:type="spellEnd"/>
            <w:r w:rsidRPr="0099068A">
              <w:t>.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spacing w:line="235" w:lineRule="auto"/>
              <w:ind w:left="357"/>
              <w:jc w:val="center"/>
            </w:pP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spacing w:line="235" w:lineRule="auto"/>
              <w:ind w:left="357"/>
              <w:jc w:val="center"/>
            </w:pPr>
            <w:r w:rsidRPr="0099068A">
              <w:t>0-29</w:t>
            </w:r>
          </w:p>
          <w:p w:rsidR="0040684D" w:rsidRPr="0099068A" w:rsidRDefault="0040684D" w:rsidP="00F9100D">
            <w:pPr>
              <w:autoSpaceDE/>
              <w:autoSpaceDN/>
              <w:spacing w:line="235" w:lineRule="auto"/>
              <w:ind w:left="357"/>
              <w:jc w:val="center"/>
            </w:pPr>
            <w:r w:rsidRPr="0099068A">
              <w:t>0-49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spacing w:line="235" w:lineRule="auto"/>
              <w:ind w:left="357"/>
              <w:jc w:val="center"/>
            </w:pPr>
            <w:r w:rsidRPr="0099068A">
              <w:t>Не аттестован</w:t>
            </w:r>
          </w:p>
          <w:p w:rsidR="0040684D" w:rsidRPr="0099068A" w:rsidRDefault="0040684D" w:rsidP="00F9100D">
            <w:pPr>
              <w:autoSpaceDE/>
              <w:autoSpaceDN/>
              <w:spacing w:line="235" w:lineRule="auto"/>
              <w:ind w:left="357"/>
              <w:jc w:val="center"/>
            </w:pPr>
          </w:p>
        </w:tc>
      </w:tr>
      <w:tr w:rsidR="0040684D" w:rsidRPr="0099068A" w:rsidTr="00F9100D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spacing w:line="235" w:lineRule="auto"/>
              <w:ind w:left="357"/>
              <w:jc w:val="center"/>
              <w:rPr>
                <w:lang w:val="en-US"/>
              </w:rPr>
            </w:pPr>
            <w:r w:rsidRPr="0099068A">
              <w:rPr>
                <w:lang w:val="en-US"/>
              </w:rPr>
              <w:t>R (Retake)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spacing w:line="235" w:lineRule="auto"/>
              <w:ind w:left="357"/>
              <w:jc w:val="center"/>
              <w:rPr>
                <w:lang w:val="en-US"/>
              </w:rPr>
            </w:pPr>
            <w:r w:rsidRPr="0099068A">
              <w:rPr>
                <w:lang w:val="en-US"/>
              </w:rPr>
              <w:t>-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spacing w:line="235" w:lineRule="auto"/>
              <w:ind w:left="357"/>
              <w:jc w:val="center"/>
              <w:rPr>
                <w:lang w:val="en-US"/>
              </w:rPr>
            </w:pPr>
            <w:r w:rsidRPr="0099068A">
              <w:rPr>
                <w:lang w:val="en-US"/>
              </w:rPr>
              <w:t>-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4D" w:rsidRPr="0099068A" w:rsidRDefault="0040684D" w:rsidP="00F9100D">
            <w:pPr>
              <w:autoSpaceDE/>
              <w:autoSpaceDN/>
              <w:ind w:left="357"/>
              <w:jc w:val="center"/>
              <w:rPr>
                <w:rFonts w:eastAsia="Calibri"/>
                <w:lang w:val="en-US"/>
              </w:rPr>
            </w:pPr>
            <w:r w:rsidRPr="0099068A">
              <w:rPr>
                <w:rFonts w:eastAsia="Calibri"/>
              </w:rPr>
              <w:t>Повторное изучение дисциплины</w:t>
            </w:r>
          </w:p>
        </w:tc>
      </w:tr>
    </w:tbl>
    <w:p w:rsidR="0040684D" w:rsidRPr="0099068A" w:rsidRDefault="0040684D" w:rsidP="0040684D">
      <w:pPr>
        <w:autoSpaceDE/>
        <w:autoSpaceDN/>
        <w:ind w:left="357"/>
      </w:pPr>
    </w:p>
    <w:p w:rsidR="0040684D" w:rsidRPr="0099068A" w:rsidRDefault="0040684D" w:rsidP="0040684D">
      <w:pPr>
        <w:autoSpaceDE/>
        <w:autoSpaceDN/>
        <w:ind w:left="357"/>
      </w:pPr>
    </w:p>
    <w:p w:rsidR="0040684D" w:rsidRPr="0099068A" w:rsidRDefault="0040684D" w:rsidP="0040684D">
      <w:pPr>
        <w:autoSpaceDE/>
        <w:autoSpaceDN/>
        <w:ind w:left="357"/>
        <w:jc w:val="both"/>
        <w:rPr>
          <w:b/>
        </w:rPr>
      </w:pPr>
      <w:r w:rsidRPr="0099068A">
        <w:rPr>
          <w:b/>
        </w:rPr>
        <w:lastRenderedPageBreak/>
        <w:t>Политика академического поведения и этики</w:t>
      </w:r>
    </w:p>
    <w:p w:rsidR="0040684D" w:rsidRPr="0099068A" w:rsidRDefault="0040684D" w:rsidP="0040684D">
      <w:pPr>
        <w:autoSpaceDE/>
        <w:autoSpaceDN/>
        <w:ind w:left="357"/>
        <w:jc w:val="both"/>
      </w:pPr>
      <w:r w:rsidRPr="0099068A">
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экзамена,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«F».</w:t>
      </w:r>
    </w:p>
    <w:p w:rsidR="0040684D" w:rsidRPr="0099068A" w:rsidRDefault="0040684D" w:rsidP="0040684D">
      <w:pPr>
        <w:autoSpaceDE/>
        <w:autoSpaceDN/>
        <w:ind w:left="357"/>
      </w:pPr>
    </w:p>
    <w:p w:rsidR="0040684D" w:rsidRPr="0099068A" w:rsidRDefault="0040684D" w:rsidP="0040684D">
      <w:pPr>
        <w:autoSpaceDE/>
        <w:autoSpaceDN/>
        <w:ind w:left="357"/>
        <w:rPr>
          <w:bCs/>
          <w:i/>
          <w:iCs/>
        </w:rPr>
      </w:pPr>
      <w:r w:rsidRPr="0099068A">
        <w:rPr>
          <w:bCs/>
          <w:i/>
          <w:iCs/>
        </w:rPr>
        <w:t xml:space="preserve">Рассмотрено на заседании кафедры </w:t>
      </w:r>
    </w:p>
    <w:p w:rsidR="0040684D" w:rsidRDefault="0040684D" w:rsidP="0040684D">
      <w:pPr>
        <w:autoSpaceDE/>
        <w:autoSpaceDN/>
        <w:ind w:left="357"/>
        <w:rPr>
          <w:bCs/>
          <w:i/>
          <w:iCs/>
          <w:lang w:val="en-US"/>
        </w:rPr>
      </w:pPr>
      <w:r w:rsidRPr="0099068A">
        <w:rPr>
          <w:bCs/>
          <w:i/>
          <w:iCs/>
        </w:rPr>
        <w:t xml:space="preserve">протокол № __ от « </w:t>
      </w:r>
      <w:r w:rsidRPr="0099068A">
        <w:rPr>
          <w:bCs/>
          <w:i/>
          <w:iCs/>
          <w:u w:val="single"/>
        </w:rPr>
        <w:t>12</w:t>
      </w:r>
      <w:r w:rsidRPr="0099068A">
        <w:rPr>
          <w:bCs/>
          <w:i/>
          <w:iCs/>
        </w:rPr>
        <w:t>» _</w:t>
      </w:r>
      <w:r w:rsidRPr="0099068A">
        <w:rPr>
          <w:bCs/>
          <w:i/>
          <w:iCs/>
          <w:u w:val="single"/>
        </w:rPr>
        <w:t>06.2012</w:t>
      </w:r>
      <w:r w:rsidRPr="0099068A">
        <w:rPr>
          <w:bCs/>
          <w:i/>
          <w:iCs/>
        </w:rPr>
        <w:t xml:space="preserve">  г.</w:t>
      </w:r>
    </w:p>
    <w:p w:rsidR="0099068A" w:rsidRPr="0099068A" w:rsidRDefault="0099068A" w:rsidP="0040684D">
      <w:pPr>
        <w:autoSpaceDE/>
        <w:autoSpaceDN/>
        <w:ind w:left="357"/>
        <w:rPr>
          <w:bCs/>
          <w:i/>
          <w:iCs/>
          <w:lang w:val="en-US"/>
        </w:rPr>
      </w:pPr>
    </w:p>
    <w:p w:rsidR="0040684D" w:rsidRPr="0099068A" w:rsidRDefault="0040684D" w:rsidP="0040684D">
      <w:pPr>
        <w:ind w:left="357"/>
        <w:rPr>
          <w:b/>
        </w:rPr>
      </w:pPr>
      <w:r w:rsidRPr="0099068A">
        <w:rPr>
          <w:b/>
        </w:rPr>
        <w:t xml:space="preserve">Зав. кафедрой </w:t>
      </w:r>
      <w:proofErr w:type="spellStart"/>
      <w:r w:rsidRPr="0099068A">
        <w:rPr>
          <w:b/>
        </w:rPr>
        <w:t>д.ю.н</w:t>
      </w:r>
      <w:proofErr w:type="spellEnd"/>
      <w:r w:rsidRPr="0099068A">
        <w:rPr>
          <w:b/>
        </w:rPr>
        <w:t>., профессор Айдарбаев С.Ж.</w:t>
      </w:r>
    </w:p>
    <w:p w:rsidR="0040684D" w:rsidRPr="0099068A" w:rsidRDefault="0040684D" w:rsidP="0040684D">
      <w:pPr>
        <w:ind w:left="357"/>
        <w:rPr>
          <w:b/>
        </w:rPr>
      </w:pPr>
      <w:r w:rsidRPr="0099068A">
        <w:rPr>
          <w:b/>
        </w:rPr>
        <w:t>Лектор:  к.ю.н., доцент Самалдыков М.К.</w:t>
      </w:r>
    </w:p>
    <w:p w:rsidR="0040684D" w:rsidRPr="0099068A" w:rsidRDefault="0040684D" w:rsidP="0040684D">
      <w:pPr>
        <w:ind w:left="357"/>
        <w:rPr>
          <w:b/>
        </w:rPr>
      </w:pPr>
    </w:p>
    <w:p w:rsidR="0040684D" w:rsidRPr="0099068A" w:rsidRDefault="0040684D" w:rsidP="0040684D">
      <w:pPr>
        <w:ind w:left="357"/>
        <w:jc w:val="both"/>
      </w:pPr>
      <w:r w:rsidRPr="0099068A">
        <w:rPr>
          <w:i/>
        </w:rPr>
        <w:t>* Объем силлабуса 6-7 стр.</w:t>
      </w:r>
    </w:p>
    <w:p w:rsidR="00474C1F" w:rsidRPr="0099068A" w:rsidRDefault="00474C1F"/>
    <w:sectPr w:rsidR="00474C1F" w:rsidRPr="0099068A" w:rsidSect="00836D9A">
      <w:pgSz w:w="11906" w:h="16838" w:code="9"/>
      <w:pgMar w:top="1134" w:right="850" w:bottom="1134" w:left="1418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26481"/>
    <w:multiLevelType w:val="hybridMultilevel"/>
    <w:tmpl w:val="C3CAB026"/>
    <w:lvl w:ilvl="0" w:tplc="372AC06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81A9B"/>
    <w:multiLevelType w:val="hybridMultilevel"/>
    <w:tmpl w:val="0E789056"/>
    <w:lvl w:ilvl="0" w:tplc="DFF8A774">
      <w:start w:val="1"/>
      <w:numFmt w:val="decimal"/>
      <w:lvlText w:val="%1."/>
      <w:lvlJc w:val="left"/>
      <w:pPr>
        <w:ind w:left="720" w:hanging="360"/>
      </w:pPr>
      <w:rPr>
        <w:sz w:val="18"/>
        <w:szCs w:val="1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894D17"/>
    <w:multiLevelType w:val="hybridMultilevel"/>
    <w:tmpl w:val="600AE7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F13952"/>
    <w:multiLevelType w:val="hybridMultilevel"/>
    <w:tmpl w:val="60A28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/>
  <w:rsids>
    <w:rsidRoot w:val="00285729"/>
    <w:rsid w:val="0006669B"/>
    <w:rsid w:val="00285729"/>
    <w:rsid w:val="0040684D"/>
    <w:rsid w:val="00474C1F"/>
    <w:rsid w:val="006E35DA"/>
    <w:rsid w:val="00725A54"/>
    <w:rsid w:val="00820C28"/>
    <w:rsid w:val="00836D9A"/>
    <w:rsid w:val="0099068A"/>
    <w:rsid w:val="00A462D3"/>
    <w:rsid w:val="00D36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84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84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36C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84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8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_bagdat@mail.ru" TargetMode="External"/><Relationship Id="rId5" Type="http://schemas.openxmlformats.org/officeDocument/2006/relationships/hyperlink" Target="mailto:maksut2009@yandex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2326</Words>
  <Characters>13264</Characters>
  <Application>Microsoft Office Word</Application>
  <DocSecurity>0</DocSecurity>
  <Lines>110</Lines>
  <Paragraphs>31</Paragraphs>
  <ScaleCrop>false</ScaleCrop>
  <Company/>
  <LinksUpToDate>false</LinksUpToDate>
  <CharactersWithSpaces>15559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</dc:creator>
  <cp:keywords/>
  <dc:description/>
  <cp:lastModifiedBy>Пользователь Windows</cp:lastModifiedBy>
  <cp:revision>6</cp:revision>
  <dcterms:created xsi:type="dcterms:W3CDTF">2013-01-07T10:32:00Z</dcterms:created>
  <dcterms:modified xsi:type="dcterms:W3CDTF">2013-01-15T09:10:00Z</dcterms:modified>
</cp:coreProperties>
</file>